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College Hill Partnership Board of Directors Meeting Minutes</w:t>
      </w:r>
    </w:p>
    <w:p w:rsidR="00000000" w:rsidDel="00000000" w:rsidP="00000000" w:rsidRDefault="00000000" w:rsidRPr="00000000" w14:paraId="00000001">
      <w:pPr>
        <w:contextualSpacing w:val="0"/>
        <w:jc w:val="center"/>
        <w:rPr/>
      </w:pPr>
      <w:r w:rsidDel="00000000" w:rsidR="00000000" w:rsidRPr="00000000">
        <w:rPr>
          <w:rtl w:val="0"/>
        </w:rPr>
        <w:t xml:space="preserve">March 12, 2018</w:t>
      </w:r>
    </w:p>
    <w:p w:rsidR="00000000" w:rsidDel="00000000" w:rsidP="00000000" w:rsidRDefault="00000000" w:rsidRPr="00000000" w14:paraId="00000002">
      <w:pPr>
        <w:contextualSpacing w:val="0"/>
        <w:jc w:val="center"/>
        <w:rPr/>
      </w:pPr>
      <w:r w:rsidDel="00000000" w:rsidR="00000000" w:rsidRPr="00000000">
        <w:rPr>
          <w:rtl w:val="0"/>
        </w:rPr>
        <w:t xml:space="preserve">CHP Office, 2:30 PM</w:t>
      </w:r>
    </w:p>
    <w:p w:rsidR="00000000" w:rsidDel="00000000" w:rsidP="00000000" w:rsidRDefault="00000000" w:rsidRPr="00000000" w14:paraId="00000003">
      <w:pPr>
        <w:contextualSpacing w:val="0"/>
        <w:rPr/>
      </w:pPr>
      <w:r w:rsidDel="00000000" w:rsidR="00000000" w:rsidRPr="00000000">
        <w:rPr>
          <w:rtl w:val="0"/>
        </w:rPr>
        <w:t xml:space="preserve">X = present</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
        <w:gridCol w:w="3882"/>
        <w:gridCol w:w="390"/>
        <w:gridCol w:w="4127"/>
        <w:tblGridChange w:id="0">
          <w:tblGrid>
            <w:gridCol w:w="457"/>
            <w:gridCol w:w="3882"/>
            <w:gridCol w:w="390"/>
            <w:gridCol w:w="4127"/>
          </w:tblGrid>
        </w:tblGridChange>
      </w:tblGrid>
      <w:tr>
        <w:trPr>
          <w:trHeight w:val="260" w:hRule="atLeast"/>
        </w:trPr>
        <w:tc>
          <w:tcPr/>
          <w:p w:rsidR="00000000" w:rsidDel="00000000" w:rsidP="00000000" w:rsidRDefault="00000000" w:rsidRPr="00000000" w14:paraId="00000004">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5">
            <w:pPr>
              <w:spacing w:before="100" w:lineRule="auto"/>
              <w:contextualSpacing w:val="0"/>
              <w:rPr/>
            </w:pPr>
            <w:r w:rsidDel="00000000" w:rsidR="00000000" w:rsidRPr="00000000">
              <w:rPr>
                <w:rtl w:val="0"/>
              </w:rPr>
              <w:t xml:space="preserve">Andy Fuchtman, President, At-Large</w:t>
            </w:r>
          </w:p>
        </w:tc>
        <w:tc>
          <w:tcPr/>
          <w:p w:rsidR="00000000" w:rsidDel="00000000" w:rsidP="00000000" w:rsidRDefault="00000000" w:rsidRPr="00000000" w14:paraId="00000006">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7">
            <w:pPr>
              <w:spacing w:before="100" w:lineRule="auto"/>
              <w:contextualSpacing w:val="0"/>
              <w:rPr/>
            </w:pPr>
            <w:r w:rsidDel="00000000" w:rsidR="00000000" w:rsidRPr="00000000">
              <w:rPr>
                <w:rtl w:val="0"/>
              </w:rPr>
              <w:t xml:space="preserve">Kamyar Enshayan, At-Large, Vice President</w:t>
            </w:r>
          </w:p>
        </w:tc>
      </w:tr>
      <w:tr>
        <w:trPr>
          <w:trHeight w:val="280" w:hRule="atLeast"/>
        </w:trPr>
        <w:tc>
          <w:tcPr/>
          <w:p w:rsidR="00000000" w:rsidDel="00000000" w:rsidP="00000000" w:rsidRDefault="00000000" w:rsidRPr="00000000" w14:paraId="00000008">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9">
            <w:pPr>
              <w:spacing w:before="100" w:lineRule="auto"/>
              <w:contextualSpacing w:val="0"/>
              <w:rPr/>
            </w:pPr>
            <w:r w:rsidDel="00000000" w:rsidR="00000000" w:rsidRPr="00000000">
              <w:rPr>
                <w:rtl w:val="0"/>
              </w:rPr>
              <w:t xml:space="preserve">Kathryn Sogard, CHP Coordinator</w:t>
            </w:r>
          </w:p>
        </w:tc>
        <w:tc>
          <w:tcPr/>
          <w:p w:rsidR="00000000" w:rsidDel="00000000" w:rsidP="00000000" w:rsidRDefault="00000000" w:rsidRPr="00000000" w14:paraId="0000000A">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B">
            <w:pPr>
              <w:spacing w:before="100" w:lineRule="auto"/>
              <w:contextualSpacing w:val="0"/>
              <w:rPr/>
            </w:pPr>
            <w:r w:rsidDel="00000000" w:rsidR="00000000" w:rsidRPr="00000000">
              <w:rPr>
                <w:rtl w:val="0"/>
              </w:rPr>
              <w:t xml:space="preserve">Doug Johnson, Treasurer, At-Large</w:t>
            </w:r>
          </w:p>
        </w:tc>
      </w:tr>
      <w:tr>
        <w:trPr>
          <w:trHeight w:val="440" w:hRule="atLeast"/>
        </w:trPr>
        <w:tc>
          <w:tcPr/>
          <w:p w:rsidR="00000000" w:rsidDel="00000000" w:rsidP="00000000" w:rsidRDefault="00000000" w:rsidRPr="00000000" w14:paraId="0000000C">
            <w:pPr>
              <w:spacing w:before="100" w:lineRule="auto"/>
              <w:contextualSpacing w:val="0"/>
              <w:rPr/>
            </w:pPr>
            <w:r w:rsidDel="00000000" w:rsidR="00000000" w:rsidRPr="00000000">
              <w:rPr>
                <w:rtl w:val="0"/>
              </w:rPr>
              <w:t xml:space="preserve">xz</w:t>
            </w:r>
          </w:p>
        </w:tc>
        <w:tc>
          <w:tcPr/>
          <w:p w:rsidR="00000000" w:rsidDel="00000000" w:rsidP="00000000" w:rsidRDefault="00000000" w:rsidRPr="00000000" w14:paraId="0000000D">
            <w:pPr>
              <w:spacing w:before="100" w:lineRule="auto"/>
              <w:contextualSpacing w:val="0"/>
              <w:rPr/>
            </w:pPr>
            <w:r w:rsidDel="00000000" w:rsidR="00000000" w:rsidRPr="00000000">
              <w:rPr>
                <w:rtl w:val="0"/>
              </w:rPr>
              <w:t xml:space="preserve">Becky Hawbaker, Secretary, Resident</w:t>
            </w:r>
          </w:p>
        </w:tc>
        <w:tc>
          <w:tcPr/>
          <w:p w:rsidR="00000000" w:rsidDel="00000000" w:rsidP="00000000" w:rsidRDefault="00000000" w:rsidRPr="00000000" w14:paraId="0000000E">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0F">
            <w:pPr>
              <w:spacing w:before="100" w:lineRule="auto"/>
              <w:contextualSpacing w:val="0"/>
              <w:rPr/>
            </w:pPr>
            <w:r w:rsidDel="00000000" w:rsidR="00000000" w:rsidRPr="00000000">
              <w:rPr>
                <w:rtl w:val="0"/>
              </w:rPr>
              <w:t xml:space="preserve">Alex Funke, At-Large</w:t>
            </w:r>
          </w:p>
        </w:tc>
      </w:tr>
      <w:tr>
        <w:trPr>
          <w:trHeight w:val="340" w:hRule="atLeast"/>
        </w:trPr>
        <w:tc>
          <w:tcPr/>
          <w:p w:rsidR="00000000" w:rsidDel="00000000" w:rsidP="00000000" w:rsidRDefault="00000000" w:rsidRPr="00000000" w14:paraId="00000010">
            <w:pPr>
              <w:spacing w:before="100" w:lineRule="auto"/>
              <w:contextualSpacing w:val="0"/>
              <w:rPr/>
            </w:pPr>
            <w:r w:rsidDel="00000000" w:rsidR="00000000" w:rsidRPr="00000000">
              <w:rPr>
                <w:rtl w:val="0"/>
              </w:rPr>
            </w:r>
          </w:p>
        </w:tc>
        <w:tc>
          <w:tcPr/>
          <w:p w:rsidR="00000000" w:rsidDel="00000000" w:rsidP="00000000" w:rsidRDefault="00000000" w:rsidRPr="00000000" w14:paraId="00000011">
            <w:pPr>
              <w:spacing w:before="100" w:lineRule="auto"/>
              <w:contextualSpacing w:val="0"/>
              <w:rPr/>
            </w:pPr>
            <w:r w:rsidDel="00000000" w:rsidR="00000000" w:rsidRPr="00000000">
              <w:rPr>
                <w:rtl w:val="0"/>
              </w:rPr>
              <w:t xml:space="preserve">Chris Martin, Resident</w:t>
            </w:r>
          </w:p>
        </w:tc>
        <w:tc>
          <w:tcPr/>
          <w:p w:rsidR="00000000" w:rsidDel="00000000" w:rsidP="00000000" w:rsidRDefault="00000000" w:rsidRPr="00000000" w14:paraId="00000012">
            <w:pPr>
              <w:spacing w:before="100" w:lineRule="auto"/>
              <w:contextualSpacing w:val="0"/>
              <w:rPr/>
            </w:pPr>
            <w:r w:rsidDel="00000000" w:rsidR="00000000" w:rsidRPr="00000000">
              <w:rPr>
                <w:rtl w:val="0"/>
              </w:rPr>
            </w:r>
          </w:p>
        </w:tc>
        <w:tc>
          <w:tcPr/>
          <w:p w:rsidR="00000000" w:rsidDel="00000000" w:rsidP="00000000" w:rsidRDefault="00000000" w:rsidRPr="00000000" w14:paraId="00000013">
            <w:pPr>
              <w:spacing w:before="100" w:lineRule="auto"/>
              <w:contextualSpacing w:val="0"/>
              <w:rPr/>
            </w:pPr>
            <w:r w:rsidDel="00000000" w:rsidR="00000000" w:rsidRPr="00000000">
              <w:rPr>
                <w:rtl w:val="0"/>
              </w:rPr>
              <w:t xml:space="preserve">Jamal White,  UNI Student Government</w:t>
            </w:r>
          </w:p>
        </w:tc>
      </w:tr>
      <w:tr>
        <w:trPr>
          <w:trHeight w:val="320" w:hRule="atLeast"/>
        </w:trPr>
        <w:tc>
          <w:tcPr/>
          <w:p w:rsidR="00000000" w:rsidDel="00000000" w:rsidP="00000000" w:rsidRDefault="00000000" w:rsidRPr="00000000" w14:paraId="00000014">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5">
            <w:pPr>
              <w:spacing w:before="100" w:lineRule="auto"/>
              <w:contextualSpacing w:val="0"/>
              <w:rPr/>
            </w:pPr>
            <w:r w:rsidDel="00000000" w:rsidR="00000000" w:rsidRPr="00000000">
              <w:rPr>
                <w:rtl w:val="0"/>
              </w:rPr>
              <w:t xml:space="preserve">Ryan Kreiner, Landlord</w:t>
            </w:r>
          </w:p>
        </w:tc>
        <w:tc>
          <w:tcPr/>
          <w:p w:rsidR="00000000" w:rsidDel="00000000" w:rsidP="00000000" w:rsidRDefault="00000000" w:rsidRPr="00000000" w14:paraId="00000016">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7">
            <w:pPr>
              <w:spacing w:before="100" w:lineRule="auto"/>
              <w:contextualSpacing w:val="0"/>
              <w:rPr/>
            </w:pPr>
            <w:r w:rsidDel="00000000" w:rsidR="00000000" w:rsidRPr="00000000">
              <w:rPr>
                <w:rtl w:val="0"/>
              </w:rPr>
              <w:t xml:space="preserve">Mike Hayes Ex-Officio City Liaison</w:t>
            </w:r>
          </w:p>
        </w:tc>
      </w:tr>
      <w:tr>
        <w:trPr>
          <w:trHeight w:val="320" w:hRule="atLeast"/>
        </w:trPr>
        <w:tc>
          <w:tcPr/>
          <w:p w:rsidR="00000000" w:rsidDel="00000000" w:rsidP="00000000" w:rsidRDefault="00000000" w:rsidRPr="00000000" w14:paraId="00000018">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9">
            <w:pPr>
              <w:spacing w:before="100" w:lineRule="auto"/>
              <w:contextualSpacing w:val="0"/>
              <w:rPr/>
            </w:pPr>
            <w:r w:rsidDel="00000000" w:rsidR="00000000" w:rsidRPr="00000000">
              <w:rPr>
                <w:rtl w:val="0"/>
              </w:rPr>
              <w:t xml:space="preserve">Chris Wernimont, Landlord</w:t>
            </w:r>
          </w:p>
        </w:tc>
        <w:tc>
          <w:tcPr/>
          <w:p w:rsidR="00000000" w:rsidDel="00000000" w:rsidP="00000000" w:rsidRDefault="00000000" w:rsidRPr="00000000" w14:paraId="0000001A">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1B">
            <w:pPr>
              <w:spacing w:before="100" w:lineRule="auto"/>
              <w:contextualSpacing w:val="0"/>
              <w:rPr/>
            </w:pPr>
            <w:r w:rsidDel="00000000" w:rsidR="00000000" w:rsidRPr="00000000">
              <w:rPr>
                <w:rtl w:val="0"/>
              </w:rPr>
              <w:t xml:space="preserve">Kim Heffernan-Moss Ex-Officio UNI</w:t>
            </w:r>
          </w:p>
        </w:tc>
      </w:tr>
      <w:tr>
        <w:trPr>
          <w:trHeight w:val="280" w:hRule="atLeast"/>
        </w:trPr>
        <w:tc>
          <w:tcPr/>
          <w:p w:rsidR="00000000" w:rsidDel="00000000" w:rsidP="00000000" w:rsidRDefault="00000000" w:rsidRPr="00000000" w14:paraId="0000001C">
            <w:pPr>
              <w:spacing w:before="100" w:lineRule="auto"/>
              <w:contextualSpacing w:val="0"/>
              <w:rPr/>
            </w:pPr>
            <w:r w:rsidDel="00000000" w:rsidR="00000000" w:rsidRPr="00000000">
              <w:rPr>
                <w:rtl w:val="0"/>
              </w:rPr>
            </w:r>
          </w:p>
        </w:tc>
        <w:tc>
          <w:tcPr/>
          <w:p w:rsidR="00000000" w:rsidDel="00000000" w:rsidP="00000000" w:rsidRDefault="00000000" w:rsidRPr="00000000" w14:paraId="0000001D">
            <w:pPr>
              <w:spacing w:before="100" w:lineRule="auto"/>
              <w:contextualSpacing w:val="0"/>
              <w:rPr/>
            </w:pPr>
            <w:r w:rsidDel="00000000" w:rsidR="00000000" w:rsidRPr="00000000">
              <w:rPr>
                <w:rtl w:val="0"/>
              </w:rPr>
              <w:t xml:space="preserve">Andrea Geary, Business</w:t>
            </w:r>
          </w:p>
        </w:tc>
        <w:tc>
          <w:tcPr/>
          <w:p w:rsidR="00000000" w:rsidDel="00000000" w:rsidP="00000000" w:rsidRDefault="00000000" w:rsidRPr="00000000" w14:paraId="0000001E">
            <w:pPr>
              <w:spacing w:before="100" w:lineRule="auto"/>
              <w:contextualSpacing w:val="0"/>
              <w:rPr/>
            </w:pPr>
            <w:r w:rsidDel="00000000" w:rsidR="00000000" w:rsidRPr="00000000">
              <w:rPr>
                <w:rtl w:val="0"/>
              </w:rPr>
            </w:r>
          </w:p>
        </w:tc>
        <w:tc>
          <w:tcPr/>
          <w:p w:rsidR="00000000" w:rsidDel="00000000" w:rsidP="00000000" w:rsidRDefault="00000000" w:rsidRPr="00000000" w14:paraId="0000001F">
            <w:pPr>
              <w:spacing w:before="100" w:lineRule="auto"/>
              <w:contextualSpacing w:val="0"/>
              <w:rPr/>
            </w:pPr>
            <w:r w:rsidDel="00000000" w:rsidR="00000000" w:rsidRPr="00000000">
              <w:rPr>
                <w:rtl w:val="0"/>
              </w:rPr>
              <w:t xml:space="preserve">Mary-Sue Bartlett Ex-Officio CHAF </w:t>
            </w:r>
          </w:p>
        </w:tc>
      </w:tr>
      <w:tr>
        <w:trPr>
          <w:trHeight w:val="80" w:hRule="atLeast"/>
        </w:trPr>
        <w:tc>
          <w:tcPr/>
          <w:p w:rsidR="00000000" w:rsidDel="00000000" w:rsidP="00000000" w:rsidRDefault="00000000" w:rsidRPr="00000000" w14:paraId="00000020">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21">
            <w:pPr>
              <w:spacing w:before="100" w:lineRule="auto"/>
              <w:contextualSpacing w:val="0"/>
              <w:rPr/>
            </w:pPr>
            <w:r w:rsidDel="00000000" w:rsidR="00000000" w:rsidRPr="00000000">
              <w:rPr>
                <w:rtl w:val="0"/>
              </w:rPr>
              <w:t xml:space="preserve">Barb Schilf, Business</w:t>
            </w:r>
          </w:p>
        </w:tc>
        <w:tc>
          <w:tcPr/>
          <w:p w:rsidR="00000000" w:rsidDel="00000000" w:rsidP="00000000" w:rsidRDefault="00000000" w:rsidRPr="00000000" w14:paraId="00000022">
            <w:pPr>
              <w:spacing w:before="100" w:lineRule="auto"/>
              <w:contextualSpacing w:val="0"/>
              <w:rPr/>
            </w:pPr>
            <w:r w:rsidDel="00000000" w:rsidR="00000000" w:rsidRPr="00000000">
              <w:rPr>
                <w:rtl w:val="0"/>
              </w:rPr>
            </w:r>
          </w:p>
        </w:tc>
        <w:tc>
          <w:tcPr/>
          <w:p w:rsidR="00000000" w:rsidDel="00000000" w:rsidP="00000000" w:rsidRDefault="00000000" w:rsidRPr="00000000" w14:paraId="00000023">
            <w:pPr>
              <w:spacing w:before="100" w:lineRule="auto"/>
              <w:contextualSpacing w:val="0"/>
              <w:rPr/>
            </w:pPr>
            <w:r w:rsidDel="00000000" w:rsidR="00000000" w:rsidRPr="00000000">
              <w:rPr>
                <w:rtl w:val="0"/>
              </w:rPr>
              <w:t xml:space="preserve">Carol Lily, Ex-Officio, Main Street</w:t>
            </w:r>
          </w:p>
        </w:tc>
      </w:tr>
      <w:tr>
        <w:trPr>
          <w:trHeight w:val="80" w:hRule="atLeast"/>
        </w:trPr>
        <w:tc>
          <w:tcPr/>
          <w:p w:rsidR="00000000" w:rsidDel="00000000" w:rsidP="00000000" w:rsidRDefault="00000000" w:rsidRPr="00000000" w14:paraId="00000024">
            <w:pPr>
              <w:spacing w:before="100" w:lineRule="auto"/>
              <w:contextualSpacing w:val="0"/>
              <w:rPr/>
            </w:pPr>
            <w:r w:rsidDel="00000000" w:rsidR="00000000" w:rsidRPr="00000000">
              <w:rPr>
                <w:rtl w:val="0"/>
              </w:rPr>
            </w:r>
          </w:p>
        </w:tc>
        <w:tc>
          <w:tcPr/>
          <w:p w:rsidR="00000000" w:rsidDel="00000000" w:rsidP="00000000" w:rsidRDefault="00000000" w:rsidRPr="00000000" w14:paraId="00000025">
            <w:pPr>
              <w:spacing w:before="100" w:lineRule="auto"/>
              <w:contextualSpacing w:val="0"/>
              <w:rPr/>
            </w:pPr>
            <w:r w:rsidDel="00000000" w:rsidR="00000000" w:rsidRPr="00000000">
              <w:rPr>
                <w:rtl w:val="0"/>
              </w:rPr>
              <w:t xml:space="preserve">Cary Darrah Ex-Officio, Cedar Valley Alliance</w:t>
            </w:r>
          </w:p>
        </w:tc>
        <w:tc>
          <w:tcPr/>
          <w:p w:rsidR="00000000" w:rsidDel="00000000" w:rsidP="00000000" w:rsidRDefault="00000000" w:rsidRPr="00000000" w14:paraId="00000026">
            <w:pPr>
              <w:spacing w:before="100" w:lineRule="auto"/>
              <w:contextualSpacing w:val="0"/>
              <w:rPr/>
            </w:pPr>
            <w:r w:rsidDel="00000000" w:rsidR="00000000" w:rsidRPr="00000000">
              <w:rPr>
                <w:rtl w:val="0"/>
              </w:rPr>
            </w:r>
          </w:p>
        </w:tc>
        <w:tc>
          <w:tcPr/>
          <w:p w:rsidR="00000000" w:rsidDel="00000000" w:rsidP="00000000" w:rsidRDefault="00000000" w:rsidRPr="00000000" w14:paraId="00000027">
            <w:pPr>
              <w:spacing w:before="100" w:lineRule="auto"/>
              <w:contextualSpacing w:val="0"/>
              <w:rPr/>
            </w:pPr>
            <w:r w:rsidDel="00000000" w:rsidR="00000000" w:rsidRPr="00000000">
              <w:rPr>
                <w:rtl w:val="0"/>
              </w:rPr>
            </w:r>
          </w:p>
        </w:tc>
      </w:tr>
      <w:tr>
        <w:trPr>
          <w:trHeight w:val="80" w:hRule="atLeast"/>
        </w:trPr>
        <w:tc>
          <w:tcPr/>
          <w:p w:rsidR="00000000" w:rsidDel="00000000" w:rsidP="00000000" w:rsidRDefault="00000000" w:rsidRPr="00000000" w14:paraId="00000028">
            <w:pPr>
              <w:spacing w:before="100" w:lineRule="auto"/>
              <w:contextualSpacing w:val="0"/>
              <w:rPr/>
            </w:pPr>
            <w:r w:rsidDel="00000000" w:rsidR="00000000" w:rsidRPr="00000000">
              <w:rPr>
                <w:rtl w:val="0"/>
              </w:rPr>
              <w:t xml:space="preserve">x</w:t>
            </w:r>
          </w:p>
        </w:tc>
        <w:tc>
          <w:tcPr/>
          <w:p w:rsidR="00000000" w:rsidDel="00000000" w:rsidP="00000000" w:rsidRDefault="00000000" w:rsidRPr="00000000" w14:paraId="00000029">
            <w:pPr>
              <w:spacing w:before="100" w:lineRule="auto"/>
              <w:contextualSpacing w:val="0"/>
              <w:rPr/>
            </w:pPr>
            <w:r w:rsidDel="00000000" w:rsidR="00000000" w:rsidRPr="00000000">
              <w:rPr>
                <w:rtl w:val="0"/>
              </w:rPr>
              <w:t xml:space="preserve">Vaughn Griffin Ex-Officio Master Gardner/Hill Beautification</w:t>
            </w:r>
          </w:p>
        </w:tc>
        <w:tc>
          <w:tcPr/>
          <w:p w:rsidR="00000000" w:rsidDel="00000000" w:rsidP="00000000" w:rsidRDefault="00000000" w:rsidRPr="00000000" w14:paraId="0000002A">
            <w:pPr>
              <w:spacing w:before="100" w:lineRule="auto"/>
              <w:contextualSpacing w:val="0"/>
              <w:rPr/>
            </w:pPr>
            <w:r w:rsidDel="00000000" w:rsidR="00000000" w:rsidRPr="00000000">
              <w:rPr>
                <w:rtl w:val="0"/>
              </w:rPr>
            </w:r>
          </w:p>
        </w:tc>
        <w:tc>
          <w:tcPr/>
          <w:p w:rsidR="00000000" w:rsidDel="00000000" w:rsidP="00000000" w:rsidRDefault="00000000" w:rsidRPr="00000000" w14:paraId="0000002B">
            <w:pPr>
              <w:spacing w:before="100" w:lineRule="auto"/>
              <w:contextualSpacing w:val="0"/>
              <w:rPr/>
            </w:pPr>
            <w:r w:rsidDel="00000000" w:rsidR="00000000" w:rsidRPr="00000000">
              <w:rPr>
                <w:rtl w:val="0"/>
              </w:rPr>
            </w:r>
          </w:p>
        </w:tc>
      </w:tr>
    </w:tbl>
    <w:p w:rsidR="00000000" w:rsidDel="00000000" w:rsidP="00000000" w:rsidRDefault="00000000" w:rsidRPr="00000000" w14:paraId="0000002C">
      <w:pPr>
        <w:contextualSpacing w:val="0"/>
        <w:rPr/>
      </w:pPr>
      <w:r w:rsidDel="00000000" w:rsidR="00000000" w:rsidRPr="00000000">
        <w:rPr>
          <w:rtl w:val="0"/>
        </w:rPr>
        <w:t xml:space="preserve">Other Guests: Kyle Demlow,  Rob Green, Eashaan Vajpeyi, Dave Deibler, Annette Henning, Kara Bigalow-Baker </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F">
      <w:pPr>
        <w:numPr>
          <w:ilvl w:val="0"/>
          <w:numId w:val="12"/>
        </w:numPr>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Call to order Fuchtman 2:30</w:t>
      </w:r>
    </w:p>
    <w:p w:rsidR="00000000" w:rsidDel="00000000" w:rsidP="00000000" w:rsidRDefault="00000000" w:rsidRPr="00000000" w14:paraId="00000030">
      <w:pPr>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1">
      <w:pPr>
        <w:numPr>
          <w:ilvl w:val="0"/>
          <w:numId w:val="12"/>
        </w:numPr>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Approval of minutes - February 2018</w:t>
      </w:r>
    </w:p>
    <w:p w:rsidR="00000000" w:rsidDel="00000000" w:rsidP="00000000" w:rsidRDefault="00000000" w:rsidRPr="00000000" w14:paraId="00000032">
      <w:pPr>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3">
      <w:pPr>
        <w:numPr>
          <w:ilvl w:val="0"/>
          <w:numId w:val="12"/>
        </w:numPr>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New Business including:</w:t>
      </w:r>
    </w:p>
    <w:p w:rsidR="00000000" w:rsidDel="00000000" w:rsidP="00000000" w:rsidRDefault="00000000" w:rsidRPr="00000000" w14:paraId="00000034">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Resolution approving plans for hose and reel for Petterson Plaza</w:t>
      </w:r>
    </w:p>
    <w:p w:rsidR="00000000" w:rsidDel="00000000" w:rsidP="00000000" w:rsidRDefault="00000000" w:rsidRPr="00000000" w14:paraId="00000035">
      <w:pPr>
        <w:numPr>
          <w:ilvl w:val="2"/>
          <w:numId w:val="12"/>
        </w:numPr>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Vaughn Griffith: Pettersen Plaza there is a hose put in, have the permission</w:t>
      </w:r>
    </w:p>
    <w:p w:rsidR="00000000" w:rsidDel="00000000" w:rsidP="00000000" w:rsidRDefault="00000000" w:rsidRPr="00000000" w14:paraId="00000036">
      <w:pPr>
        <w:numPr>
          <w:ilvl w:val="2"/>
          <w:numId w:val="12"/>
        </w:numPr>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$175</w:t>
      </w:r>
    </w:p>
    <w:p w:rsidR="00000000" w:rsidDel="00000000" w:rsidP="00000000" w:rsidRDefault="00000000" w:rsidRPr="00000000" w14:paraId="00000037">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Motion to approve Johnson, 2nd Enshayan motion passed</w:t>
      </w:r>
    </w:p>
    <w:p w:rsidR="00000000" w:rsidDel="00000000" w:rsidP="00000000" w:rsidRDefault="00000000" w:rsidRPr="00000000" w14:paraId="00000038">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Resolution approving plans for additional trash bins in upper Hill area</w:t>
      </w:r>
    </w:p>
    <w:p w:rsidR="00000000" w:rsidDel="00000000" w:rsidP="00000000" w:rsidRDefault="00000000" w:rsidRPr="00000000" w14:paraId="00000039">
      <w:pPr>
        <w:numPr>
          <w:ilvl w:val="2"/>
          <w:numId w:val="12"/>
        </w:numPr>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Vaughn Griffith -- Put this into the budget from the City </w:t>
      </w:r>
    </w:p>
    <w:p w:rsidR="00000000" w:rsidDel="00000000" w:rsidP="00000000" w:rsidRDefault="00000000" w:rsidRPr="00000000" w14:paraId="0000003A">
      <w:pPr>
        <w:numPr>
          <w:ilvl w:val="3"/>
          <w:numId w:val="12"/>
        </w:numPr>
        <w:ind w:left="360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Talk to Brian Heath</w:t>
      </w:r>
    </w:p>
    <w:p w:rsidR="00000000" w:rsidDel="00000000" w:rsidP="00000000" w:rsidRDefault="00000000" w:rsidRPr="00000000" w14:paraId="0000003B">
      <w:pPr>
        <w:numPr>
          <w:ilvl w:val="2"/>
          <w:numId w:val="12"/>
        </w:numPr>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Would want another one in Pettersen Plaza </w:t>
      </w:r>
    </w:p>
    <w:p w:rsidR="00000000" w:rsidDel="00000000" w:rsidP="00000000" w:rsidRDefault="00000000" w:rsidRPr="00000000" w14:paraId="0000003C">
      <w:pPr>
        <w:numPr>
          <w:ilvl w:val="3"/>
          <w:numId w:val="12"/>
        </w:numPr>
        <w:ind w:left="360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Formal Request to City </w:t>
      </w:r>
    </w:p>
    <w:p w:rsidR="00000000" w:rsidDel="00000000" w:rsidP="00000000" w:rsidRDefault="00000000" w:rsidRPr="00000000" w14:paraId="0000003D">
      <w:pPr>
        <w:numPr>
          <w:ilvl w:val="2"/>
          <w:numId w:val="12"/>
        </w:numPr>
        <w:ind w:left="288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$1600 per bin </w:t>
      </w:r>
    </w:p>
    <w:p w:rsidR="00000000" w:rsidDel="00000000" w:rsidP="00000000" w:rsidRDefault="00000000" w:rsidRPr="00000000" w14:paraId="0000003E">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Write letter for the city to ask for a trash can, CHP will maintain </w:t>
      </w:r>
    </w:p>
    <w:p w:rsidR="00000000" w:rsidDel="00000000" w:rsidP="00000000" w:rsidRDefault="00000000" w:rsidRPr="00000000" w14:paraId="0000003F">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Resolution approving a planting budget for Spring 2018</w:t>
      </w:r>
    </w:p>
    <w:p w:rsidR="00000000" w:rsidDel="00000000" w:rsidP="00000000" w:rsidRDefault="00000000" w:rsidRPr="00000000" w14:paraId="00000040">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Moved approve the request Ensayan 2nd Kreiner </w:t>
      </w:r>
    </w:p>
    <w:p w:rsidR="00000000" w:rsidDel="00000000" w:rsidP="00000000" w:rsidRDefault="00000000" w:rsidRPr="00000000" w14:paraId="00000041">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Requesting the CHP to spend up to $1500 </w:t>
      </w:r>
    </w:p>
    <w:p w:rsidR="00000000" w:rsidDel="00000000" w:rsidP="00000000" w:rsidRDefault="00000000" w:rsidRPr="00000000" w14:paraId="00000042">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Discussion: Request city take away overnight parking in lot West of College Street</w:t>
      </w:r>
    </w:p>
    <w:p w:rsidR="00000000" w:rsidDel="00000000" w:rsidP="00000000" w:rsidRDefault="00000000" w:rsidRPr="00000000" w14:paraId="00000043">
      <w:pPr>
        <w:ind w:left="0" w:firstLine="0"/>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Hayes: City allows municipal parking lot overnight throughout the city of Cedar Falls</w:t>
      </w:r>
    </w:p>
    <w:p w:rsidR="00000000" w:rsidDel="00000000" w:rsidP="00000000" w:rsidRDefault="00000000" w:rsidRPr="00000000" w14:paraId="00000044">
      <w:pPr>
        <w:numPr>
          <w:ilvl w:val="0"/>
          <w:numId w:val="10"/>
        </w:numPr>
        <w:ind w:left="720" w:hanging="360"/>
        <w:contextualSpacing w:val="1"/>
        <w:rPr>
          <w:rFonts w:ascii="Tahoma" w:cs="Tahoma" w:eastAsia="Tahoma" w:hAnsi="Tahoma"/>
          <w:b w:val="1"/>
          <w:sz w:val="20"/>
          <w:szCs w:val="20"/>
          <w:u w:val="none"/>
        </w:rPr>
      </w:pPr>
      <w:r w:rsidDel="00000000" w:rsidR="00000000" w:rsidRPr="00000000">
        <w:rPr>
          <w:rFonts w:ascii="Tahoma" w:cs="Tahoma" w:eastAsia="Tahoma" w:hAnsi="Tahoma"/>
          <w:b w:val="1"/>
          <w:sz w:val="20"/>
          <w:szCs w:val="20"/>
          <w:rtl w:val="0"/>
        </w:rPr>
        <w:t xml:space="preserve">Blowback maybe from the people to who think we are encouraging people to drive while intoxicated </w:t>
      </w:r>
    </w:p>
    <w:p w:rsidR="00000000" w:rsidDel="00000000" w:rsidP="00000000" w:rsidRDefault="00000000" w:rsidRPr="00000000" w14:paraId="00000045">
      <w:pPr>
        <w:ind w:left="0" w:firstLine="0"/>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Fuchtman had two different ideas of how to change the parking lot (request from the city)</w:t>
      </w:r>
    </w:p>
    <w:p w:rsidR="00000000" w:rsidDel="00000000" w:rsidP="00000000" w:rsidRDefault="00000000" w:rsidRPr="00000000" w14:paraId="00000046">
      <w:pPr>
        <w:numPr>
          <w:ilvl w:val="0"/>
          <w:numId w:val="7"/>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have a pass to park there and no overnight</w:t>
      </w:r>
    </w:p>
    <w:p w:rsidR="00000000" w:rsidDel="00000000" w:rsidP="00000000" w:rsidRDefault="00000000" w:rsidRPr="00000000" w14:paraId="00000047">
      <w:pPr>
        <w:numPr>
          <w:ilvl w:val="0"/>
          <w:numId w:val="7"/>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change that lot two 2 hour parking and no overnight</w:t>
      </w:r>
    </w:p>
    <w:p w:rsidR="00000000" w:rsidDel="00000000" w:rsidP="00000000" w:rsidRDefault="00000000" w:rsidRPr="00000000" w14:paraId="00000048">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Demlow is there a lot that we could promote to park in overnight? </w:t>
      </w:r>
    </w:p>
    <w:p w:rsidR="00000000" w:rsidDel="00000000" w:rsidP="00000000" w:rsidRDefault="00000000" w:rsidRPr="00000000" w14:paraId="00000049">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J-Lot is not being used as well as lot Olive Street and 23rd Street</w:t>
      </w:r>
    </w:p>
    <w:p w:rsidR="00000000" w:rsidDel="00000000" w:rsidP="00000000" w:rsidRDefault="00000000" w:rsidRPr="00000000" w14:paraId="0000004A">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Johnson: The university is looking to install meters in the UNI Bookstore lots(2 hour meters)  in the parking lot behind the bookstore, and then will also have A lot parking -- Next week changes will take place no overnight parking in those lots </w:t>
      </w:r>
    </w:p>
    <w:p w:rsidR="00000000" w:rsidDel="00000000" w:rsidP="00000000" w:rsidRDefault="00000000" w:rsidRPr="00000000" w14:paraId="0000004B">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Heffernan-Moss: UNI does have an app to pay for parking on meters</w:t>
      </w:r>
    </w:p>
    <w:p w:rsidR="00000000" w:rsidDel="00000000" w:rsidP="00000000" w:rsidRDefault="00000000" w:rsidRPr="00000000" w14:paraId="0000004C">
      <w:pPr>
        <w:contextualSpacing w:val="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4D">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Resolution to adopt board responsibility forms</w:t>
      </w:r>
    </w:p>
    <w:p w:rsidR="00000000" w:rsidDel="00000000" w:rsidP="00000000" w:rsidRDefault="00000000" w:rsidRPr="00000000" w14:paraId="0000004E">
      <w:pPr>
        <w:ind w:left="0" w:firstLine="0"/>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Revisions were discussed and made in meeting</w:t>
      </w:r>
    </w:p>
    <w:p w:rsidR="00000000" w:rsidDel="00000000" w:rsidP="00000000" w:rsidRDefault="00000000" w:rsidRPr="00000000" w14:paraId="0000004F">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Kriener Motioned Schift 2nd</w:t>
      </w:r>
    </w:p>
    <w:p w:rsidR="00000000" w:rsidDel="00000000" w:rsidP="00000000" w:rsidRDefault="00000000" w:rsidRPr="00000000" w14:paraId="00000050">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Resolution to establish dues for 2018/2019 membership</w:t>
      </w:r>
    </w:p>
    <w:p w:rsidR="00000000" w:rsidDel="00000000" w:rsidP="00000000" w:rsidRDefault="00000000" w:rsidRPr="00000000" w14:paraId="00000051">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Ensayan Motioned Hawbaker 2nd renewing same membership fee ($25 membership) motion carried  </w:t>
      </w:r>
    </w:p>
    <w:p w:rsidR="00000000" w:rsidDel="00000000" w:rsidP="00000000" w:rsidRDefault="00000000" w:rsidRPr="00000000" w14:paraId="00000052">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Discussion: Demlow recommend to increase the dues</w:t>
      </w:r>
    </w:p>
    <w:p w:rsidR="00000000" w:rsidDel="00000000" w:rsidP="00000000" w:rsidRDefault="00000000" w:rsidRPr="00000000" w14:paraId="00000053">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Hawbaker worried about the neighborhood people who are still wanting to participate a higher amount would exclude</w:t>
      </w:r>
    </w:p>
    <w:p w:rsidR="00000000" w:rsidDel="00000000" w:rsidP="00000000" w:rsidRDefault="00000000" w:rsidRPr="00000000" w14:paraId="00000054">
      <w:pPr>
        <w:contextualSpacing w:val="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55">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Discussion: Creating vision </w:t>
      </w:r>
    </w:p>
    <w:p w:rsidR="00000000" w:rsidDel="00000000" w:rsidP="00000000" w:rsidRDefault="00000000" w:rsidRPr="00000000" w14:paraId="00000056">
      <w:pPr>
        <w:numPr>
          <w:ilvl w:val="2"/>
          <w:numId w:val="12"/>
        </w:numPr>
        <w:ind w:left="288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College Hill</w:t>
      </w:r>
    </w:p>
    <w:p w:rsidR="00000000" w:rsidDel="00000000" w:rsidP="00000000" w:rsidRDefault="00000000" w:rsidRPr="00000000" w14:paraId="00000057">
      <w:pPr>
        <w:numPr>
          <w:ilvl w:val="2"/>
          <w:numId w:val="12"/>
        </w:numPr>
        <w:ind w:left="288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College Hill Partnership</w:t>
      </w:r>
    </w:p>
    <w:p w:rsidR="00000000" w:rsidDel="00000000" w:rsidP="00000000" w:rsidRDefault="00000000" w:rsidRPr="00000000" w14:paraId="00000058">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Chris Martin</w:t>
      </w:r>
    </w:p>
    <w:p w:rsidR="00000000" w:rsidDel="00000000" w:rsidP="00000000" w:rsidRDefault="00000000" w:rsidRPr="00000000" w14:paraId="00000059">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Would like to see the CHP:</w:t>
      </w:r>
    </w:p>
    <w:p w:rsidR="00000000" w:rsidDel="00000000" w:rsidP="00000000" w:rsidRDefault="00000000" w:rsidRPr="00000000" w14:paraId="0000005A">
      <w:pPr>
        <w:numPr>
          <w:ilvl w:val="0"/>
          <w:numId w:val="6"/>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establish stakeholders of College Hill and have a town hall meeting to talk about what we would like to see what happen with the neighborhood and College Hill</w:t>
      </w:r>
    </w:p>
    <w:p w:rsidR="00000000" w:rsidDel="00000000" w:rsidP="00000000" w:rsidRDefault="00000000" w:rsidRPr="00000000" w14:paraId="0000005B">
      <w:pPr>
        <w:numPr>
          <w:ilvl w:val="0"/>
          <w:numId w:val="6"/>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could also create a survey to see what their priorities are for the Hill and the neighborhood</w:t>
      </w:r>
    </w:p>
    <w:p w:rsidR="00000000" w:rsidDel="00000000" w:rsidP="00000000" w:rsidRDefault="00000000" w:rsidRPr="00000000" w14:paraId="0000005C">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Doug Johnson</w:t>
      </w:r>
    </w:p>
    <w:p w:rsidR="00000000" w:rsidDel="00000000" w:rsidP="00000000" w:rsidRDefault="00000000" w:rsidRPr="00000000" w14:paraId="0000005D">
      <w:pPr>
        <w:numPr>
          <w:ilvl w:val="0"/>
          <w:numId w:val="3"/>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Seconds what Martin voiced</w:t>
      </w:r>
    </w:p>
    <w:p w:rsidR="00000000" w:rsidDel="00000000" w:rsidP="00000000" w:rsidRDefault="00000000" w:rsidRPr="00000000" w14:paraId="0000005E">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Chris Wernimont</w:t>
      </w:r>
    </w:p>
    <w:p w:rsidR="00000000" w:rsidDel="00000000" w:rsidP="00000000" w:rsidRDefault="00000000" w:rsidRPr="00000000" w14:paraId="0000005F">
      <w:pPr>
        <w:numPr>
          <w:ilvl w:val="0"/>
          <w:numId w:val="4"/>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Would like to see College Hill progress and is happy to see the Hill has made strides in the last 6-7 years </w:t>
      </w:r>
    </w:p>
    <w:p w:rsidR="00000000" w:rsidDel="00000000" w:rsidP="00000000" w:rsidRDefault="00000000" w:rsidRPr="00000000" w14:paraId="00000060">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Kamyar Enshayan </w:t>
      </w:r>
    </w:p>
    <w:p w:rsidR="00000000" w:rsidDel="00000000" w:rsidP="00000000" w:rsidRDefault="00000000" w:rsidRPr="00000000" w14:paraId="00000061">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Would like to see:</w:t>
      </w:r>
    </w:p>
    <w:p w:rsidR="00000000" w:rsidDel="00000000" w:rsidP="00000000" w:rsidRDefault="00000000" w:rsidRPr="00000000" w14:paraId="00000062">
      <w:pPr>
        <w:numPr>
          <w:ilvl w:val="0"/>
          <w:numId w:val="5"/>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More ownership of this process by businesses on College Hill</w:t>
      </w:r>
    </w:p>
    <w:p w:rsidR="00000000" w:rsidDel="00000000" w:rsidP="00000000" w:rsidRDefault="00000000" w:rsidRPr="00000000" w14:paraId="00000063">
      <w:pPr>
        <w:numPr>
          <w:ilvl w:val="0"/>
          <w:numId w:val="5"/>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More City participation, and UNI participation in this process</w:t>
      </w:r>
    </w:p>
    <w:p w:rsidR="00000000" w:rsidDel="00000000" w:rsidP="00000000" w:rsidRDefault="00000000" w:rsidRPr="00000000" w14:paraId="00000064">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Alex Funke</w:t>
      </w:r>
    </w:p>
    <w:p w:rsidR="00000000" w:rsidDel="00000000" w:rsidP="00000000" w:rsidRDefault="00000000" w:rsidRPr="00000000" w14:paraId="00000065">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Would like to see:</w:t>
      </w:r>
    </w:p>
    <w:p w:rsidR="00000000" w:rsidDel="00000000" w:rsidP="00000000" w:rsidRDefault="00000000" w:rsidRPr="00000000" w14:paraId="00000066">
      <w:pPr>
        <w:numPr>
          <w:ilvl w:val="0"/>
          <w:numId w:val="13"/>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Beautification progress</w:t>
      </w:r>
    </w:p>
    <w:p w:rsidR="00000000" w:rsidDel="00000000" w:rsidP="00000000" w:rsidRDefault="00000000" w:rsidRPr="00000000" w14:paraId="00000067">
      <w:pPr>
        <w:numPr>
          <w:ilvl w:val="0"/>
          <w:numId w:val="13"/>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More participation</w:t>
      </w:r>
    </w:p>
    <w:p w:rsidR="00000000" w:rsidDel="00000000" w:rsidP="00000000" w:rsidRDefault="00000000" w:rsidRPr="00000000" w14:paraId="00000068">
      <w:pPr>
        <w:numPr>
          <w:ilvl w:val="0"/>
          <w:numId w:val="13"/>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Market to the people who come here</w:t>
      </w:r>
    </w:p>
    <w:p w:rsidR="00000000" w:rsidDel="00000000" w:rsidP="00000000" w:rsidRDefault="00000000" w:rsidRPr="00000000" w14:paraId="00000069">
      <w:pPr>
        <w:numPr>
          <w:ilvl w:val="0"/>
          <w:numId w:val="13"/>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Would like to see more live music (small live events)  </w:t>
      </w:r>
    </w:p>
    <w:p w:rsidR="00000000" w:rsidDel="00000000" w:rsidP="00000000" w:rsidRDefault="00000000" w:rsidRPr="00000000" w14:paraId="0000006A">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Barb Schilf</w:t>
      </w:r>
    </w:p>
    <w:p w:rsidR="00000000" w:rsidDel="00000000" w:rsidP="00000000" w:rsidRDefault="00000000" w:rsidRPr="00000000" w14:paraId="0000006B">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Would like to see:</w:t>
      </w:r>
    </w:p>
    <w:p w:rsidR="00000000" w:rsidDel="00000000" w:rsidP="00000000" w:rsidRDefault="00000000" w:rsidRPr="00000000" w14:paraId="0000006C">
      <w:pPr>
        <w:numPr>
          <w:ilvl w:val="0"/>
          <w:numId w:val="1"/>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How can we work with the City and or UNI to get more businesses to College Hill</w:t>
      </w:r>
    </w:p>
    <w:p w:rsidR="00000000" w:rsidDel="00000000" w:rsidP="00000000" w:rsidRDefault="00000000" w:rsidRPr="00000000" w14:paraId="0000006D">
      <w:pPr>
        <w:numPr>
          <w:ilvl w:val="0"/>
          <w:numId w:val="1"/>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Encourage walkability</w:t>
      </w:r>
    </w:p>
    <w:p w:rsidR="00000000" w:rsidDel="00000000" w:rsidP="00000000" w:rsidRDefault="00000000" w:rsidRPr="00000000" w14:paraId="0000006E">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Ryan Kriener</w:t>
      </w:r>
    </w:p>
    <w:p w:rsidR="00000000" w:rsidDel="00000000" w:rsidP="00000000" w:rsidRDefault="00000000" w:rsidRPr="00000000" w14:paraId="0000006F">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Would like to see:</w:t>
      </w:r>
    </w:p>
    <w:p w:rsidR="00000000" w:rsidDel="00000000" w:rsidP="00000000" w:rsidRDefault="00000000" w:rsidRPr="00000000" w14:paraId="00000070">
      <w:pPr>
        <w:numPr>
          <w:ilvl w:val="0"/>
          <w:numId w:val="11"/>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Putting a 5 year plan together (what is the most important), and then develop shorter action plans</w:t>
      </w:r>
    </w:p>
    <w:p w:rsidR="00000000" w:rsidDel="00000000" w:rsidP="00000000" w:rsidRDefault="00000000" w:rsidRPr="00000000" w14:paraId="00000071">
      <w:pPr>
        <w:numPr>
          <w:ilvl w:val="0"/>
          <w:numId w:val="11"/>
        </w:numPr>
        <w:ind w:left="720" w:hanging="360"/>
        <w:contextualSpacing w:val="1"/>
        <w:rPr>
          <w:rFonts w:ascii="Tahoma" w:cs="Tahoma" w:eastAsia="Tahoma" w:hAnsi="Tahoma"/>
          <w:b w:val="1"/>
          <w:sz w:val="20"/>
          <w:szCs w:val="20"/>
          <w:u w:val="none"/>
        </w:rPr>
      </w:pPr>
      <w:r w:rsidDel="00000000" w:rsidR="00000000" w:rsidRPr="00000000">
        <w:rPr>
          <w:rFonts w:ascii="Tahoma" w:cs="Tahoma" w:eastAsia="Tahoma" w:hAnsi="Tahoma"/>
          <w:b w:val="1"/>
          <w:sz w:val="20"/>
          <w:szCs w:val="20"/>
          <w:rtl w:val="0"/>
        </w:rPr>
        <w:t xml:space="preserve">Here is a template to develop</w:t>
      </w:r>
    </w:p>
    <w:p w:rsidR="00000000" w:rsidDel="00000000" w:rsidP="00000000" w:rsidRDefault="00000000" w:rsidRPr="00000000" w14:paraId="00000072">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Mike Hayes</w:t>
      </w:r>
    </w:p>
    <w:p w:rsidR="00000000" w:rsidDel="00000000" w:rsidP="00000000" w:rsidRDefault="00000000" w:rsidRPr="00000000" w14:paraId="00000073">
      <w:pPr>
        <w:numPr>
          <w:ilvl w:val="0"/>
          <w:numId w:val="8"/>
        </w:numPr>
        <w:ind w:left="720" w:hanging="360"/>
        <w:contextualSpacing w:val="1"/>
        <w:rPr>
          <w:rFonts w:ascii="Tahoma" w:cs="Tahoma" w:eastAsia="Tahoma" w:hAnsi="Tahoma"/>
          <w:b w:val="1"/>
          <w:sz w:val="20"/>
          <w:szCs w:val="20"/>
          <w:u w:val="none"/>
        </w:rPr>
      </w:pPr>
      <w:r w:rsidDel="00000000" w:rsidR="00000000" w:rsidRPr="00000000">
        <w:rPr>
          <w:rFonts w:ascii="Tahoma" w:cs="Tahoma" w:eastAsia="Tahoma" w:hAnsi="Tahoma"/>
          <w:b w:val="1"/>
          <w:sz w:val="20"/>
          <w:szCs w:val="20"/>
          <w:rtl w:val="0"/>
        </w:rPr>
        <w:t xml:space="preserve">Agree with Ryan, feels we all have a shared vision but we don’t know how to execute it  </w:t>
      </w:r>
    </w:p>
    <w:p w:rsidR="00000000" w:rsidDel="00000000" w:rsidP="00000000" w:rsidRDefault="00000000" w:rsidRPr="00000000" w14:paraId="00000074">
      <w:pPr>
        <w:numPr>
          <w:ilvl w:val="0"/>
          <w:numId w:val="8"/>
        </w:numPr>
        <w:ind w:left="720" w:hanging="360"/>
        <w:contextualSpacing w:val="1"/>
        <w:rPr>
          <w:rFonts w:ascii="Tahoma" w:cs="Tahoma" w:eastAsia="Tahoma" w:hAnsi="Tahoma"/>
          <w:b w:val="1"/>
          <w:sz w:val="20"/>
          <w:szCs w:val="20"/>
          <w:u w:val="none"/>
        </w:rPr>
      </w:pPr>
      <w:r w:rsidDel="00000000" w:rsidR="00000000" w:rsidRPr="00000000">
        <w:rPr>
          <w:rFonts w:ascii="Tahoma" w:cs="Tahoma" w:eastAsia="Tahoma" w:hAnsi="Tahoma"/>
          <w:b w:val="1"/>
          <w:sz w:val="20"/>
          <w:szCs w:val="20"/>
          <w:rtl w:val="0"/>
        </w:rPr>
        <w:t xml:space="preserve">Continue the new events but sutain the ones we have</w:t>
      </w:r>
    </w:p>
    <w:p w:rsidR="00000000" w:rsidDel="00000000" w:rsidP="00000000" w:rsidRDefault="00000000" w:rsidRPr="00000000" w14:paraId="00000075">
      <w:pPr>
        <w:contextualSpacing w:val="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76">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Kyle Demlow- </w:t>
      </w:r>
    </w:p>
    <w:p w:rsidR="00000000" w:rsidDel="00000000" w:rsidP="00000000" w:rsidRDefault="00000000" w:rsidRPr="00000000" w14:paraId="00000077">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Thinks that a physical reminder is powerful such as:</w:t>
      </w:r>
    </w:p>
    <w:p w:rsidR="00000000" w:rsidDel="00000000" w:rsidP="00000000" w:rsidRDefault="00000000" w:rsidRPr="00000000" w14:paraId="00000078">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Street Scape (5 year plan or 10 year plan)</w:t>
      </w:r>
    </w:p>
    <w:p w:rsidR="00000000" w:rsidDel="00000000" w:rsidP="00000000" w:rsidRDefault="00000000" w:rsidRPr="00000000" w14:paraId="00000079">
      <w:pPr>
        <w:numPr>
          <w:ilvl w:val="0"/>
          <w:numId w:val="2"/>
        </w:numPr>
        <w:ind w:left="720" w:hanging="360"/>
        <w:contextualSpacing w:val="1"/>
        <w:rPr>
          <w:rFonts w:ascii="Tahoma" w:cs="Tahoma" w:eastAsia="Tahoma" w:hAnsi="Tahoma"/>
          <w:b w:val="1"/>
          <w:sz w:val="20"/>
          <w:szCs w:val="20"/>
          <w:u w:val="none"/>
        </w:rPr>
      </w:pPr>
      <w:r w:rsidDel="00000000" w:rsidR="00000000" w:rsidRPr="00000000">
        <w:rPr>
          <w:rFonts w:ascii="Tahoma" w:cs="Tahoma" w:eastAsia="Tahoma" w:hAnsi="Tahoma"/>
          <w:b w:val="1"/>
          <w:sz w:val="20"/>
          <w:szCs w:val="20"/>
          <w:rtl w:val="0"/>
        </w:rPr>
        <w:t xml:space="preserve">re-did all the lights helped put Main Street On the Map and made an impact </w:t>
      </w:r>
    </w:p>
    <w:p w:rsidR="00000000" w:rsidDel="00000000" w:rsidP="00000000" w:rsidRDefault="00000000" w:rsidRPr="00000000" w14:paraId="0000007A">
      <w:pPr>
        <w:numPr>
          <w:ilvl w:val="0"/>
          <w:numId w:val="2"/>
        </w:numPr>
        <w:ind w:left="720" w:hanging="360"/>
        <w:contextualSpacing w:val="1"/>
        <w:rPr>
          <w:rFonts w:ascii="Tahoma" w:cs="Tahoma" w:eastAsia="Tahoma" w:hAnsi="Tahoma"/>
          <w:b w:val="1"/>
          <w:sz w:val="20"/>
          <w:szCs w:val="20"/>
          <w:u w:val="none"/>
        </w:rPr>
      </w:pPr>
      <w:r w:rsidDel="00000000" w:rsidR="00000000" w:rsidRPr="00000000">
        <w:rPr>
          <w:rFonts w:ascii="Tahoma" w:cs="Tahoma" w:eastAsia="Tahoma" w:hAnsi="Tahoma"/>
          <w:b w:val="1"/>
          <w:sz w:val="20"/>
          <w:szCs w:val="20"/>
          <w:rtl w:val="0"/>
        </w:rPr>
        <w:t xml:space="preserve">visual evidence of it everyday</w:t>
      </w:r>
    </w:p>
    <w:p w:rsidR="00000000" w:rsidDel="00000000" w:rsidP="00000000" w:rsidRDefault="00000000" w:rsidRPr="00000000" w14:paraId="0000007B">
      <w:pPr>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C">
      <w:pPr>
        <w:numPr>
          <w:ilvl w:val="0"/>
          <w:numId w:val="12"/>
        </w:numPr>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Updated Business including:</w:t>
      </w:r>
    </w:p>
    <w:p w:rsidR="00000000" w:rsidDel="00000000" w:rsidP="00000000" w:rsidRDefault="00000000" w:rsidRPr="00000000" w14:paraId="0000007D">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Thank You Students Event: April 21</w:t>
      </w:r>
    </w:p>
    <w:p w:rsidR="00000000" w:rsidDel="00000000" w:rsidP="00000000" w:rsidRDefault="00000000" w:rsidRPr="00000000" w14:paraId="0000007E">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Mixed-Use Project Next Iteration of Project: Brent Dahlstrom </w:t>
      </w:r>
    </w:p>
    <w:p w:rsidR="00000000" w:rsidDel="00000000" w:rsidP="00000000" w:rsidRDefault="00000000" w:rsidRPr="00000000" w14:paraId="0000007F">
      <w:pPr>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0">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(Green Stepped outside on this)</w:t>
      </w:r>
    </w:p>
    <w:p w:rsidR="00000000" w:rsidDel="00000000" w:rsidP="00000000" w:rsidRDefault="00000000" w:rsidRPr="00000000" w14:paraId="00000081">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Kriener gave an overview of project - has been submitted it to P &amp; Z </w:t>
      </w:r>
    </w:p>
    <w:p w:rsidR="00000000" w:rsidDel="00000000" w:rsidP="00000000" w:rsidRDefault="00000000" w:rsidRPr="00000000" w14:paraId="00000082">
      <w:pPr>
        <w:numPr>
          <w:ilvl w:val="0"/>
          <w:numId w:val="9"/>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Kriener will not be voting on this project</w:t>
      </w:r>
    </w:p>
    <w:p w:rsidR="00000000" w:rsidDel="00000000" w:rsidP="00000000" w:rsidRDefault="00000000" w:rsidRPr="00000000" w14:paraId="00000083">
      <w:pPr>
        <w:numPr>
          <w:ilvl w:val="0"/>
          <w:numId w:val="9"/>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Main changes with new proposal is:</w:t>
      </w:r>
    </w:p>
    <w:p w:rsidR="00000000" w:rsidDel="00000000" w:rsidP="00000000" w:rsidRDefault="00000000" w:rsidRPr="00000000" w14:paraId="00000084">
      <w:pPr>
        <w:numPr>
          <w:ilvl w:val="1"/>
          <w:numId w:val="9"/>
        </w:numPr>
        <w:ind w:left="144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2-4-studios total beds 120</w:t>
      </w:r>
    </w:p>
    <w:p w:rsidR="00000000" w:rsidDel="00000000" w:rsidP="00000000" w:rsidRDefault="00000000" w:rsidRPr="00000000" w14:paraId="00000085">
      <w:pPr>
        <w:numPr>
          <w:ilvl w:val="1"/>
          <w:numId w:val="9"/>
        </w:numPr>
        <w:ind w:left="144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will have underground parking</w:t>
      </w:r>
    </w:p>
    <w:p w:rsidR="00000000" w:rsidDel="00000000" w:rsidP="00000000" w:rsidRDefault="00000000" w:rsidRPr="00000000" w14:paraId="00000086">
      <w:pPr>
        <w:numPr>
          <w:ilvl w:val="1"/>
          <w:numId w:val="9"/>
        </w:numPr>
        <w:ind w:left="144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houses in close proximity would be demolished </w:t>
      </w:r>
    </w:p>
    <w:p w:rsidR="00000000" w:rsidDel="00000000" w:rsidP="00000000" w:rsidRDefault="00000000" w:rsidRPr="00000000" w14:paraId="00000087">
      <w:pPr>
        <w:numPr>
          <w:ilvl w:val="0"/>
          <w:numId w:val="9"/>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City staff approved, P &amp; Z approved, council did not approve</w:t>
      </w:r>
    </w:p>
    <w:p w:rsidR="00000000" w:rsidDel="00000000" w:rsidP="00000000" w:rsidRDefault="00000000" w:rsidRPr="00000000" w14:paraId="00000088">
      <w:pPr>
        <w:numPr>
          <w:ilvl w:val="0"/>
          <w:numId w:val="9"/>
        </w:numPr>
        <w:ind w:left="720" w:hanging="360"/>
        <w:contextualSpacing w:val="1"/>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Biggest issue was parking from council</w:t>
      </w:r>
    </w:p>
    <w:p w:rsidR="00000000" w:rsidDel="00000000" w:rsidP="00000000" w:rsidRDefault="00000000" w:rsidRPr="00000000" w14:paraId="00000089">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Fuchtman: we (CHP) are not a body to evaluate zoning (legally)</w:t>
      </w:r>
    </w:p>
    <w:p w:rsidR="00000000" w:rsidDel="00000000" w:rsidP="00000000" w:rsidRDefault="00000000" w:rsidRPr="00000000" w14:paraId="0000008A">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Bigalow Baker: Questions for Kriener: Retail is only on ground level?</w:t>
      </w:r>
    </w:p>
    <w:p w:rsidR="00000000" w:rsidDel="00000000" w:rsidP="00000000" w:rsidRDefault="00000000" w:rsidRPr="00000000" w14:paraId="0000008B">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ab/>
        <w:t xml:space="preserve">Retail space B: can it be split? </w:t>
      </w:r>
    </w:p>
    <w:p w:rsidR="00000000" w:rsidDel="00000000" w:rsidP="00000000" w:rsidRDefault="00000000" w:rsidRPr="00000000" w14:paraId="0000008C">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ab/>
        <w:tab/>
        <w:tab/>
        <w:t xml:space="preserve">How wide is retail space B?</w:t>
      </w:r>
    </w:p>
    <w:p w:rsidR="00000000" w:rsidDel="00000000" w:rsidP="00000000" w:rsidRDefault="00000000" w:rsidRPr="00000000" w14:paraId="0000008D">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Wernimont: Follow zoning for current code (would like to see 194 parking spots) (two spots per unit) feels this building should be parked as an R4 building</w:t>
      </w:r>
    </w:p>
    <w:p w:rsidR="00000000" w:rsidDel="00000000" w:rsidP="00000000" w:rsidRDefault="00000000" w:rsidRPr="00000000" w14:paraId="0000008E">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ab/>
        <w:t xml:space="preserve">         Concerned the building height would like to see 3 Floors</w:t>
      </w:r>
    </w:p>
    <w:p w:rsidR="00000000" w:rsidDel="00000000" w:rsidP="00000000" w:rsidRDefault="00000000" w:rsidRPr="00000000" w14:paraId="0000008F">
      <w:pPr>
        <w:contextualSpacing w:val="0"/>
        <w:rPr>
          <w:rFonts w:ascii="Tahoma" w:cs="Tahoma" w:eastAsia="Tahoma" w:hAnsi="Tahoma"/>
          <w:b w:val="1"/>
          <w:sz w:val="20"/>
          <w:szCs w:val="20"/>
        </w:rPr>
      </w:pPr>
      <w:r w:rsidDel="00000000" w:rsidR="00000000" w:rsidRPr="00000000">
        <w:rPr>
          <w:b w:val="1"/>
          <w:rtl w:val="0"/>
        </w:rPr>
        <w:t xml:space="preserve">Vajpeyi</w:t>
      </w:r>
      <w:r w:rsidDel="00000000" w:rsidR="00000000" w:rsidRPr="00000000">
        <w:rPr>
          <w:rFonts w:ascii="Tahoma" w:cs="Tahoma" w:eastAsia="Tahoma" w:hAnsi="Tahoma"/>
          <w:b w:val="1"/>
          <w:sz w:val="20"/>
          <w:szCs w:val="20"/>
          <w:rtl w:val="0"/>
        </w:rPr>
        <w:t xml:space="preserve">: Speaking for Brian Siers (Should have to park 196 parking spots) would like to see the fair treatments to all projects.  Parking and equal treatment are his (Dr. Sires) biggest concerns</w:t>
      </w:r>
    </w:p>
    <w:p w:rsidR="00000000" w:rsidDel="00000000" w:rsidP="00000000" w:rsidRDefault="00000000" w:rsidRPr="00000000" w14:paraId="00000090">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Kriener: Asked, how did it get so far through the City because of an incorrect interpretation (Staff) of the code?  Towards Vajpeyi.  Vajpeyi voiced it is his thoughts that the code was misinterpreted. </w:t>
      </w:r>
    </w:p>
    <w:p w:rsidR="00000000" w:rsidDel="00000000" w:rsidP="00000000" w:rsidRDefault="00000000" w:rsidRPr="00000000" w14:paraId="00000091">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Hawbaker: Voiced she would like to have more time to review before she was asked to provide feedback on projects such as these. Remembers that the CHP worked with Dr. Siers to make one of his buildings work and that is what the College Hill should do to bring in development. She also stated, this draft is a good compromise (or the best one yet).</w:t>
      </w:r>
    </w:p>
    <w:p w:rsidR="00000000" w:rsidDel="00000000" w:rsidP="00000000" w:rsidRDefault="00000000" w:rsidRPr="00000000" w14:paraId="00000092">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Enshayan: Voiced good compromise, and we should trust P &amp; Z to make the choice where this follows code or does not.  </w:t>
      </w:r>
    </w:p>
    <w:p w:rsidR="00000000" w:rsidDel="00000000" w:rsidP="00000000" w:rsidRDefault="00000000" w:rsidRPr="00000000" w14:paraId="00000093">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Diebler: Generally we (CHP) should support responsable development.  We have to trust the system.  Design committee was formed to give the developer standards.</w:t>
      </w:r>
    </w:p>
    <w:p w:rsidR="00000000" w:rsidDel="00000000" w:rsidP="00000000" w:rsidRDefault="00000000" w:rsidRPr="00000000" w14:paraId="00000094">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Hawbaker: Would like this to go through the design committee.  </w:t>
      </w:r>
    </w:p>
    <w:p w:rsidR="00000000" w:rsidDel="00000000" w:rsidP="00000000" w:rsidRDefault="00000000" w:rsidRPr="00000000" w14:paraId="00000095">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Possible for this to Planning and Zoning meeting 28th: Meeting 19th-22nd</w:t>
      </w:r>
    </w:p>
    <w:p w:rsidR="00000000" w:rsidDel="00000000" w:rsidP="00000000" w:rsidRDefault="00000000" w:rsidRPr="00000000" w14:paraId="00000096">
      <w:pPr>
        <w:contextualSpacing w:val="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97">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Special Meeting to vote on composing a letter of support 22nd March 3:00pm </w:t>
      </w:r>
    </w:p>
    <w:p w:rsidR="00000000" w:rsidDel="00000000" w:rsidP="00000000" w:rsidRDefault="00000000" w:rsidRPr="00000000" w14:paraId="00000098">
      <w:pPr>
        <w:contextualSpacing w:val="0"/>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99">
      <w:pPr>
        <w:numPr>
          <w:ilvl w:val="0"/>
          <w:numId w:val="12"/>
        </w:numPr>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Reports of the Executive Officers</w:t>
      </w:r>
    </w:p>
    <w:p w:rsidR="00000000" w:rsidDel="00000000" w:rsidP="00000000" w:rsidRDefault="00000000" w:rsidRPr="00000000" w14:paraId="0000009A">
      <w:pPr>
        <w:numPr>
          <w:ilvl w:val="1"/>
          <w:numId w:val="12"/>
        </w:numPr>
        <w:ind w:left="2160" w:hanging="360"/>
        <w:contextualSpacing w:val="1"/>
        <w:rPr>
          <w:rFonts w:ascii="Tahoma" w:cs="Tahoma" w:eastAsia="Tahoma" w:hAnsi="Tahoma"/>
          <w:sz w:val="20"/>
          <w:szCs w:val="20"/>
        </w:rPr>
      </w:pPr>
      <w:bookmarkStart w:colFirst="0" w:colLast="0" w:name="_6dz60k1y7pa0" w:id="0"/>
      <w:bookmarkEnd w:id="0"/>
      <w:r w:rsidDel="00000000" w:rsidR="00000000" w:rsidRPr="00000000">
        <w:rPr>
          <w:rFonts w:ascii="Tahoma" w:cs="Tahoma" w:eastAsia="Tahoma" w:hAnsi="Tahoma"/>
          <w:sz w:val="20"/>
          <w:szCs w:val="20"/>
          <w:rtl w:val="0"/>
        </w:rPr>
        <w:t xml:space="preserve">President - Andy Fuchtman</w:t>
      </w:r>
    </w:p>
    <w:p w:rsidR="00000000" w:rsidDel="00000000" w:rsidP="00000000" w:rsidRDefault="00000000" w:rsidRPr="00000000" w14:paraId="0000009B">
      <w:pPr>
        <w:numPr>
          <w:ilvl w:val="1"/>
          <w:numId w:val="12"/>
        </w:numPr>
        <w:ind w:left="2160" w:hanging="360"/>
        <w:contextualSpacing w:val="1"/>
        <w:rPr>
          <w:rFonts w:ascii="Tahoma" w:cs="Tahoma" w:eastAsia="Tahoma" w:hAnsi="Tahoma"/>
          <w:sz w:val="20"/>
          <w:szCs w:val="20"/>
        </w:rPr>
      </w:pPr>
      <w:bookmarkStart w:colFirst="0" w:colLast="0" w:name="_t96f225ngdro" w:id="1"/>
      <w:bookmarkEnd w:id="1"/>
      <w:r w:rsidDel="00000000" w:rsidR="00000000" w:rsidRPr="00000000">
        <w:rPr>
          <w:rFonts w:ascii="Tahoma" w:cs="Tahoma" w:eastAsia="Tahoma" w:hAnsi="Tahoma"/>
          <w:sz w:val="20"/>
          <w:szCs w:val="20"/>
          <w:rtl w:val="0"/>
        </w:rPr>
        <w:t xml:space="preserve">Financial Officer - Doug Johnson </w:t>
      </w:r>
    </w:p>
    <w:p w:rsidR="00000000" w:rsidDel="00000000" w:rsidP="00000000" w:rsidRDefault="00000000" w:rsidRPr="00000000" w14:paraId="0000009C">
      <w:pPr>
        <w:ind w:left="720" w:firstLine="0"/>
        <w:contextualSpacing w:val="0"/>
        <w:rPr>
          <w:rFonts w:ascii="Tahoma" w:cs="Tahoma" w:eastAsia="Tahoma" w:hAnsi="Tahoma"/>
          <w:sz w:val="20"/>
          <w:szCs w:val="20"/>
        </w:rPr>
      </w:pPr>
      <w:bookmarkStart w:colFirst="0" w:colLast="0" w:name="_gaghr85nw8ao" w:id="2"/>
      <w:bookmarkEnd w:id="2"/>
      <w:r w:rsidDel="00000000" w:rsidR="00000000" w:rsidRPr="00000000">
        <w:rPr>
          <w:rtl w:val="0"/>
        </w:rPr>
      </w:r>
    </w:p>
    <w:p w:rsidR="00000000" w:rsidDel="00000000" w:rsidP="00000000" w:rsidRDefault="00000000" w:rsidRPr="00000000" w14:paraId="0000009D">
      <w:pPr>
        <w:numPr>
          <w:ilvl w:val="0"/>
          <w:numId w:val="12"/>
        </w:numPr>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Reports of Executive Director </w:t>
      </w:r>
    </w:p>
    <w:p w:rsidR="00000000" w:rsidDel="00000000" w:rsidP="00000000" w:rsidRDefault="00000000" w:rsidRPr="00000000" w14:paraId="0000009E">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Kathryn Sogard (Written and attached)</w:t>
        <w:tab/>
      </w:r>
    </w:p>
    <w:p w:rsidR="00000000" w:rsidDel="00000000" w:rsidP="00000000" w:rsidRDefault="00000000" w:rsidRPr="00000000" w14:paraId="0000009F">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Beautification (Vaughn Griffith)</w:t>
      </w:r>
    </w:p>
    <w:p w:rsidR="00000000" w:rsidDel="00000000" w:rsidP="00000000" w:rsidRDefault="00000000" w:rsidRPr="00000000" w14:paraId="000000A0">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April 5th At Hearst Center for Pettersen Plaza town meeting regarding Pettersen Plaza plans to get community feedback.  </w:t>
      </w:r>
    </w:p>
    <w:p w:rsidR="00000000" w:rsidDel="00000000" w:rsidP="00000000" w:rsidRDefault="00000000" w:rsidRPr="00000000" w14:paraId="000000A1">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4th year of beautification plan (adding plannings on West side this year) Griffith will touch base with the owners in that area.  </w:t>
      </w:r>
    </w:p>
    <w:p w:rsidR="00000000" w:rsidDel="00000000" w:rsidP="00000000" w:rsidRDefault="00000000" w:rsidRPr="00000000" w14:paraId="000000A2">
      <w:pPr>
        <w:ind w:left="72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3">
      <w:pPr>
        <w:numPr>
          <w:ilvl w:val="0"/>
          <w:numId w:val="12"/>
        </w:numPr>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Committee Progress</w:t>
      </w:r>
    </w:p>
    <w:p w:rsidR="00000000" w:rsidDel="00000000" w:rsidP="00000000" w:rsidRDefault="00000000" w:rsidRPr="00000000" w14:paraId="000000A4">
      <w:pPr>
        <w:numPr>
          <w:ilvl w:val="1"/>
          <w:numId w:val="12"/>
        </w:numPr>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See Coordinator's Notes (for additional updates contact Kathryn)</w:t>
      </w:r>
    </w:p>
    <w:p w:rsidR="00000000" w:rsidDel="00000000" w:rsidP="00000000" w:rsidRDefault="00000000" w:rsidRPr="00000000" w14:paraId="000000A5">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Request to have board retreat at the June Meeting, need someone to facilitate.</w:t>
      </w:r>
    </w:p>
    <w:p w:rsidR="00000000" w:rsidDel="00000000" w:rsidP="00000000" w:rsidRDefault="00000000" w:rsidRPr="00000000" w14:paraId="000000A6">
      <w:pPr>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7">
      <w:pPr>
        <w:numPr>
          <w:ilvl w:val="0"/>
          <w:numId w:val="12"/>
        </w:numPr>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Adjourn</w:t>
      </w:r>
    </w:p>
    <w:p w:rsidR="00000000" w:rsidDel="00000000" w:rsidP="00000000" w:rsidRDefault="00000000" w:rsidRPr="00000000" w14:paraId="000000A8">
      <w:pPr>
        <w:contextualSpacing w:val="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Motion to adjourn Schilf and 2nd Schilf Passed 4:15</w:t>
      </w:r>
    </w:p>
    <w:p w:rsidR="00000000" w:rsidDel="00000000" w:rsidP="00000000" w:rsidRDefault="00000000" w:rsidRPr="00000000" w14:paraId="000000A9">
      <w:pPr>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A">
      <w:pPr>
        <w:contextualSpacing w:val="0"/>
        <w:jc w:val="center"/>
        <w:rPr/>
      </w:pPr>
      <w:r w:rsidDel="00000000" w:rsidR="00000000" w:rsidRPr="00000000">
        <w:rPr>
          <w:rFonts w:ascii="Tahoma" w:cs="Tahoma" w:eastAsia="Tahoma" w:hAnsi="Tahoma"/>
          <w:sz w:val="20"/>
          <w:szCs w:val="20"/>
          <w:rtl w:val="0"/>
        </w:rPr>
        <w:t xml:space="preserve">Next meeting will be the Annual Meeting, Monday April 9th, time 6:00pm, at Octopus.</w:t>
      </w:r>
      <w:r w:rsidDel="00000000" w:rsidR="00000000" w:rsidRPr="00000000">
        <w:rPr>
          <w:rtl w:val="0"/>
        </w:rPr>
      </w:r>
    </w:p>
    <w:p w:rsidR="00000000" w:rsidDel="00000000" w:rsidP="00000000" w:rsidRDefault="00000000" w:rsidRPr="00000000" w14:paraId="000000AB">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