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79536" w14:textId="0BAEF353" w:rsidR="007363D5" w:rsidRPr="00C31F99" w:rsidRDefault="007363D5">
      <w:pPr>
        <w:rPr>
          <w:rFonts w:cstheme="minorHAnsi"/>
        </w:rPr>
      </w:pPr>
    </w:p>
    <w:p w14:paraId="68D4AB1A" w14:textId="3C949E7C" w:rsidR="00561024" w:rsidRPr="00C31F99" w:rsidRDefault="00377717" w:rsidP="00561024">
      <w:pPr>
        <w:rPr>
          <w:rFonts w:eastAsia="Times New Roman" w:cstheme="minorHAnsi"/>
        </w:rPr>
      </w:pPr>
      <w:r w:rsidRPr="00C31F99">
        <w:rPr>
          <w:rFonts w:eastAsia="Times New Roman" w:cstheme="minorHAnsi"/>
        </w:rPr>
        <w:fldChar w:fldCharType="begin"/>
      </w:r>
      <w:r w:rsidRPr="00C31F99">
        <w:rPr>
          <w:rFonts w:eastAsia="Times New Roman" w:cstheme="minorHAnsi"/>
        </w:rPr>
        <w:instrText xml:space="preserve"> INCLUDEPICTURE "/var/folders/d5/0x26tf9j2qb_ybtjb19dx6tr0000gp/T/com.microsoft.Word/WebArchiveCopyPasteTempFiles/page2image1775392" \* MERGEFORMATINET </w:instrText>
      </w:r>
      <w:r w:rsidRPr="00C31F99">
        <w:rPr>
          <w:rFonts w:eastAsia="Times New Roman" w:cstheme="minorHAnsi"/>
        </w:rPr>
        <w:fldChar w:fldCharType="separate"/>
      </w:r>
      <w:r w:rsidRPr="00C31F99">
        <w:rPr>
          <w:rFonts w:eastAsia="Times New Roman" w:cstheme="minorHAnsi"/>
          <w:noProof/>
        </w:rPr>
        <w:drawing>
          <wp:inline distT="0" distB="0" distL="0" distR="0" wp14:anchorId="29A259A6" wp14:editId="5455FE6F">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C31F99">
        <w:rPr>
          <w:rFonts w:eastAsia="Times New Roman" w:cstheme="minorHAnsi"/>
        </w:rPr>
        <w:fldChar w:fldCharType="end"/>
      </w:r>
      <w:r w:rsidR="00561024" w:rsidRPr="00C31F99">
        <w:rPr>
          <w:rFonts w:eastAsia="Times New Roman" w:cstheme="minorHAnsi"/>
        </w:rPr>
        <w:t xml:space="preserve">College Hill Partnership Meeting, </w:t>
      </w:r>
      <w:r w:rsidR="007916D3">
        <w:rPr>
          <w:rFonts w:eastAsia="Times New Roman" w:cstheme="minorHAnsi"/>
        </w:rPr>
        <w:t>December 9</w:t>
      </w:r>
      <w:r w:rsidR="003C0998" w:rsidRPr="003C0998">
        <w:rPr>
          <w:rFonts w:eastAsia="Times New Roman" w:cstheme="minorHAnsi"/>
          <w:vertAlign w:val="superscript"/>
        </w:rPr>
        <w:t>th</w:t>
      </w:r>
      <w:r w:rsidR="003C0998">
        <w:rPr>
          <w:rFonts w:eastAsia="Times New Roman" w:cstheme="minorHAnsi"/>
        </w:rPr>
        <w:t xml:space="preserve"> in the CHP O</w:t>
      </w:r>
      <w:r w:rsidR="00561024" w:rsidRPr="00C31F99">
        <w:rPr>
          <w:rFonts w:eastAsia="Times New Roman" w:cstheme="minorHAnsi"/>
        </w:rPr>
        <w:t>ffice</w:t>
      </w:r>
    </w:p>
    <w:p w14:paraId="41B4F001" w14:textId="77777777" w:rsidR="00561024" w:rsidRPr="00C31F99" w:rsidRDefault="00561024" w:rsidP="00561024">
      <w:pPr>
        <w:rPr>
          <w:rFonts w:eastAsia="Times New Roman" w:cstheme="minorHAnsi"/>
        </w:rPr>
      </w:pPr>
    </w:p>
    <w:p w14:paraId="55683991" w14:textId="77777777" w:rsidR="00561024" w:rsidRPr="00C31F99" w:rsidRDefault="00561024" w:rsidP="00561024">
      <w:pPr>
        <w:outlineLvl w:val="0"/>
        <w:rPr>
          <w:rFonts w:cstheme="minorHAnsi"/>
        </w:rPr>
      </w:pPr>
      <w:r w:rsidRPr="00C31F99">
        <w:rPr>
          <w:rFonts w:cstheme="minorHAns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561024" w:rsidRPr="00C31F99" w14:paraId="437D7073" w14:textId="77777777" w:rsidTr="00C03508">
        <w:trPr>
          <w:trHeight w:val="260"/>
        </w:trPr>
        <w:tc>
          <w:tcPr>
            <w:tcW w:w="457" w:type="dxa"/>
          </w:tcPr>
          <w:p w14:paraId="1A755C66" w14:textId="0DF42B8A" w:rsidR="00561024" w:rsidRPr="00C31F99" w:rsidRDefault="001360D2" w:rsidP="00C03508">
            <w:pPr>
              <w:spacing w:before="100"/>
              <w:rPr>
                <w:rFonts w:cstheme="minorHAnsi"/>
              </w:rPr>
            </w:pPr>
            <w:r>
              <w:rPr>
                <w:rFonts w:cstheme="minorHAnsi"/>
              </w:rPr>
              <w:t>X</w:t>
            </w:r>
          </w:p>
        </w:tc>
        <w:tc>
          <w:tcPr>
            <w:tcW w:w="3882" w:type="dxa"/>
          </w:tcPr>
          <w:p w14:paraId="23667E09" w14:textId="12BED8AE" w:rsidR="00561024" w:rsidRPr="00C31F99" w:rsidRDefault="002736B4" w:rsidP="00C03508">
            <w:pPr>
              <w:spacing w:before="100"/>
              <w:rPr>
                <w:rFonts w:cstheme="minorHAnsi"/>
              </w:rPr>
            </w:pPr>
            <w:r w:rsidRPr="00C31F99">
              <w:rPr>
                <w:rFonts w:cstheme="minorHAnsi"/>
              </w:rPr>
              <w:t>Dave Deibler</w:t>
            </w:r>
            <w:r w:rsidR="00561024" w:rsidRPr="00C31F99">
              <w:rPr>
                <w:rFonts w:cstheme="minorHAnsi"/>
              </w:rPr>
              <w:t xml:space="preserve">, President, </w:t>
            </w:r>
            <w:r w:rsidRPr="00C31F99">
              <w:rPr>
                <w:rFonts w:cstheme="minorHAnsi"/>
              </w:rPr>
              <w:t>Landlord</w:t>
            </w:r>
          </w:p>
        </w:tc>
        <w:tc>
          <w:tcPr>
            <w:tcW w:w="426" w:type="dxa"/>
          </w:tcPr>
          <w:p w14:paraId="2DFDF5F7" w14:textId="13AEA6FD" w:rsidR="00561024" w:rsidRPr="00C31F99" w:rsidRDefault="00F45654" w:rsidP="00C03508">
            <w:pPr>
              <w:spacing w:before="100"/>
              <w:rPr>
                <w:rFonts w:cstheme="minorHAnsi"/>
              </w:rPr>
            </w:pPr>
            <w:r>
              <w:rPr>
                <w:rFonts w:cstheme="minorHAnsi"/>
              </w:rPr>
              <w:t>X</w:t>
            </w:r>
          </w:p>
        </w:tc>
        <w:tc>
          <w:tcPr>
            <w:tcW w:w="4091" w:type="dxa"/>
          </w:tcPr>
          <w:p w14:paraId="02D1BE48" w14:textId="46BFFF9B" w:rsidR="00561024" w:rsidRPr="00C31F99" w:rsidRDefault="002736B4" w:rsidP="00C03508">
            <w:pPr>
              <w:spacing w:before="100"/>
              <w:rPr>
                <w:rFonts w:cstheme="minorHAnsi"/>
              </w:rPr>
            </w:pPr>
            <w:r w:rsidRPr="00C31F99">
              <w:rPr>
                <w:rFonts w:cstheme="minorHAnsi"/>
              </w:rPr>
              <w:t>Chris Martin</w:t>
            </w:r>
            <w:r w:rsidR="00561024" w:rsidRPr="00C31F99">
              <w:rPr>
                <w:rFonts w:cstheme="minorHAnsi"/>
              </w:rPr>
              <w:t xml:space="preserve">, Vice President, </w:t>
            </w:r>
            <w:r w:rsidRPr="00C31F99">
              <w:rPr>
                <w:rFonts w:cstheme="minorHAnsi"/>
              </w:rPr>
              <w:t>Resident</w:t>
            </w:r>
          </w:p>
        </w:tc>
      </w:tr>
      <w:tr w:rsidR="00561024" w:rsidRPr="00C31F99" w14:paraId="2D97102F" w14:textId="77777777" w:rsidTr="00C03508">
        <w:trPr>
          <w:trHeight w:val="280"/>
        </w:trPr>
        <w:tc>
          <w:tcPr>
            <w:tcW w:w="457" w:type="dxa"/>
          </w:tcPr>
          <w:p w14:paraId="3E4FD0A2" w14:textId="77777777" w:rsidR="00561024" w:rsidRPr="00C31F99" w:rsidRDefault="00561024" w:rsidP="00C03508">
            <w:pPr>
              <w:spacing w:before="100"/>
              <w:rPr>
                <w:rFonts w:cstheme="minorHAnsi"/>
              </w:rPr>
            </w:pPr>
            <w:r w:rsidRPr="00C31F99">
              <w:rPr>
                <w:rFonts w:cstheme="minorHAnsi"/>
              </w:rPr>
              <w:t>X</w:t>
            </w:r>
          </w:p>
        </w:tc>
        <w:tc>
          <w:tcPr>
            <w:tcW w:w="3882" w:type="dxa"/>
          </w:tcPr>
          <w:p w14:paraId="1703B411" w14:textId="77777777" w:rsidR="00561024" w:rsidRPr="00C31F99" w:rsidRDefault="00561024" w:rsidP="00C03508">
            <w:pPr>
              <w:spacing w:before="100"/>
              <w:rPr>
                <w:rFonts w:cstheme="minorHAnsi"/>
              </w:rPr>
            </w:pPr>
            <w:r w:rsidRPr="00C31F99">
              <w:rPr>
                <w:rFonts w:cstheme="minorHAnsi"/>
              </w:rPr>
              <w:t>Kathryn Sogard, CHP Coordinator</w:t>
            </w:r>
          </w:p>
        </w:tc>
        <w:tc>
          <w:tcPr>
            <w:tcW w:w="426" w:type="dxa"/>
          </w:tcPr>
          <w:p w14:paraId="041FA228" w14:textId="19E332AD" w:rsidR="00561024" w:rsidRPr="00C31F99" w:rsidRDefault="00F45654" w:rsidP="00C03508">
            <w:pPr>
              <w:spacing w:before="100"/>
              <w:rPr>
                <w:rFonts w:cstheme="minorHAnsi"/>
              </w:rPr>
            </w:pPr>
            <w:r>
              <w:rPr>
                <w:rFonts w:cstheme="minorHAnsi"/>
              </w:rPr>
              <w:t>X</w:t>
            </w:r>
          </w:p>
        </w:tc>
        <w:tc>
          <w:tcPr>
            <w:tcW w:w="4091" w:type="dxa"/>
          </w:tcPr>
          <w:p w14:paraId="4C9C91ED" w14:textId="77777777" w:rsidR="00561024" w:rsidRPr="00C31F99" w:rsidRDefault="00561024" w:rsidP="00C03508">
            <w:pPr>
              <w:spacing w:before="100"/>
              <w:rPr>
                <w:rFonts w:cstheme="minorHAnsi"/>
              </w:rPr>
            </w:pPr>
            <w:r w:rsidRPr="00C31F99">
              <w:rPr>
                <w:rFonts w:cstheme="minorHAnsi"/>
              </w:rPr>
              <w:t>Doug Johnson, Treasurer, At-Large</w:t>
            </w:r>
          </w:p>
        </w:tc>
      </w:tr>
      <w:tr w:rsidR="00561024" w:rsidRPr="00C31F99" w14:paraId="294FA0A5" w14:textId="77777777" w:rsidTr="00C03508">
        <w:trPr>
          <w:trHeight w:val="440"/>
        </w:trPr>
        <w:tc>
          <w:tcPr>
            <w:tcW w:w="457" w:type="dxa"/>
          </w:tcPr>
          <w:p w14:paraId="1754A1CF" w14:textId="77777777" w:rsidR="00561024" w:rsidRPr="00C31F99" w:rsidRDefault="00561024" w:rsidP="00C03508">
            <w:pPr>
              <w:spacing w:before="100"/>
              <w:rPr>
                <w:rFonts w:cstheme="minorHAnsi"/>
              </w:rPr>
            </w:pPr>
            <w:r w:rsidRPr="00C31F99">
              <w:rPr>
                <w:rFonts w:cstheme="minorHAnsi"/>
              </w:rPr>
              <w:t>X</w:t>
            </w:r>
          </w:p>
        </w:tc>
        <w:tc>
          <w:tcPr>
            <w:tcW w:w="3882" w:type="dxa"/>
          </w:tcPr>
          <w:p w14:paraId="24D047A9" w14:textId="77777777" w:rsidR="00561024" w:rsidRPr="00C31F99" w:rsidRDefault="00561024" w:rsidP="00C03508">
            <w:pPr>
              <w:spacing w:before="100"/>
              <w:rPr>
                <w:rFonts w:cstheme="minorHAnsi"/>
              </w:rPr>
            </w:pPr>
            <w:r w:rsidRPr="00C31F99">
              <w:rPr>
                <w:rFonts w:cstheme="minorHAnsi"/>
              </w:rPr>
              <w:t>Becky Hawbaker, Secretary, Resident</w:t>
            </w:r>
          </w:p>
        </w:tc>
        <w:tc>
          <w:tcPr>
            <w:tcW w:w="426" w:type="dxa"/>
          </w:tcPr>
          <w:p w14:paraId="6559E07B" w14:textId="2FF4E5E5" w:rsidR="00561024" w:rsidRPr="00C31F99" w:rsidRDefault="00816868" w:rsidP="00C03508">
            <w:pPr>
              <w:spacing w:before="100"/>
              <w:rPr>
                <w:rFonts w:cstheme="minorHAnsi"/>
              </w:rPr>
            </w:pPr>
            <w:r>
              <w:rPr>
                <w:rFonts w:cstheme="minorHAnsi"/>
              </w:rPr>
              <w:t>X</w:t>
            </w:r>
          </w:p>
        </w:tc>
        <w:tc>
          <w:tcPr>
            <w:tcW w:w="4091" w:type="dxa"/>
          </w:tcPr>
          <w:p w14:paraId="4405B077" w14:textId="240BDEBE" w:rsidR="00561024" w:rsidRPr="00C31F99" w:rsidRDefault="00227453" w:rsidP="00C03508">
            <w:pPr>
              <w:spacing w:before="100"/>
              <w:rPr>
                <w:rFonts w:cstheme="minorHAnsi"/>
              </w:rPr>
            </w:pPr>
            <w:r w:rsidRPr="00C31F99">
              <w:rPr>
                <w:rFonts w:cstheme="minorHAnsi"/>
              </w:rPr>
              <w:t>Brent Dahlstrom</w:t>
            </w:r>
            <w:r w:rsidR="00561024" w:rsidRPr="00C31F99">
              <w:rPr>
                <w:rFonts w:cstheme="minorHAnsi"/>
              </w:rPr>
              <w:t>, At-Large</w:t>
            </w:r>
          </w:p>
        </w:tc>
      </w:tr>
      <w:tr w:rsidR="00561024" w:rsidRPr="00C31F99" w14:paraId="120FC17D" w14:textId="77777777" w:rsidTr="00C03508">
        <w:trPr>
          <w:trHeight w:val="340"/>
        </w:trPr>
        <w:tc>
          <w:tcPr>
            <w:tcW w:w="457" w:type="dxa"/>
          </w:tcPr>
          <w:p w14:paraId="6ED2A47E" w14:textId="50D0B971" w:rsidR="00561024" w:rsidRPr="00C31F99" w:rsidRDefault="00561024" w:rsidP="00C03508">
            <w:pPr>
              <w:spacing w:before="100"/>
              <w:rPr>
                <w:rFonts w:cstheme="minorHAnsi"/>
              </w:rPr>
            </w:pPr>
          </w:p>
        </w:tc>
        <w:tc>
          <w:tcPr>
            <w:tcW w:w="3882" w:type="dxa"/>
          </w:tcPr>
          <w:p w14:paraId="21FD6BB6" w14:textId="28FECF92" w:rsidR="00561024" w:rsidRPr="00C31F99" w:rsidRDefault="00C31F99" w:rsidP="00C03508">
            <w:pPr>
              <w:spacing w:before="100"/>
              <w:rPr>
                <w:rFonts w:cstheme="minorHAnsi"/>
              </w:rPr>
            </w:pPr>
            <w:r w:rsidRPr="00C31F99">
              <w:rPr>
                <w:rFonts w:cstheme="minorHAnsi"/>
              </w:rPr>
              <w:t>Kyle Dehmlow, At Large</w:t>
            </w:r>
          </w:p>
        </w:tc>
        <w:tc>
          <w:tcPr>
            <w:tcW w:w="426" w:type="dxa"/>
          </w:tcPr>
          <w:p w14:paraId="1219FB5D" w14:textId="197B4E02" w:rsidR="00561024" w:rsidRPr="00C31F99" w:rsidRDefault="00F45654" w:rsidP="00C03508">
            <w:pPr>
              <w:spacing w:before="100"/>
              <w:rPr>
                <w:rFonts w:cstheme="minorHAnsi"/>
              </w:rPr>
            </w:pPr>
            <w:r>
              <w:rPr>
                <w:rFonts w:cstheme="minorHAnsi"/>
              </w:rPr>
              <w:t>X</w:t>
            </w:r>
          </w:p>
        </w:tc>
        <w:tc>
          <w:tcPr>
            <w:tcW w:w="4091" w:type="dxa"/>
          </w:tcPr>
          <w:p w14:paraId="09CCD4E3" w14:textId="77777777" w:rsidR="00561024" w:rsidRPr="00C31F99" w:rsidRDefault="00561024" w:rsidP="00C03508">
            <w:pPr>
              <w:spacing w:before="100"/>
              <w:rPr>
                <w:rFonts w:cstheme="minorHAnsi"/>
              </w:rPr>
            </w:pPr>
            <w:r w:rsidRPr="00C31F99">
              <w:rPr>
                <w:rFonts w:cstheme="minorHAnsi"/>
              </w:rPr>
              <w:t>Andy Fuchtman, At-Large</w:t>
            </w:r>
          </w:p>
        </w:tc>
      </w:tr>
      <w:tr w:rsidR="00561024" w:rsidRPr="00C31F99" w14:paraId="0209F248" w14:textId="77777777" w:rsidTr="00C03508">
        <w:trPr>
          <w:trHeight w:val="340"/>
        </w:trPr>
        <w:tc>
          <w:tcPr>
            <w:tcW w:w="457" w:type="dxa"/>
          </w:tcPr>
          <w:p w14:paraId="017E94A8" w14:textId="7266F3B2" w:rsidR="00561024" w:rsidRPr="00C31F99" w:rsidRDefault="00816868" w:rsidP="00C03508">
            <w:pPr>
              <w:spacing w:before="100"/>
              <w:rPr>
                <w:rFonts w:cstheme="minorHAnsi"/>
              </w:rPr>
            </w:pPr>
            <w:r>
              <w:rPr>
                <w:rFonts w:cstheme="minorHAnsi"/>
              </w:rPr>
              <w:t>X</w:t>
            </w:r>
          </w:p>
        </w:tc>
        <w:tc>
          <w:tcPr>
            <w:tcW w:w="3882" w:type="dxa"/>
          </w:tcPr>
          <w:p w14:paraId="7019A601" w14:textId="674F2575" w:rsidR="00561024" w:rsidRPr="00C31F99" w:rsidRDefault="00B543B2" w:rsidP="00C03508">
            <w:pPr>
              <w:spacing w:before="100"/>
              <w:rPr>
                <w:rFonts w:cstheme="minorHAnsi"/>
              </w:rPr>
            </w:pPr>
            <w:r w:rsidRPr="00C31F99">
              <w:rPr>
                <w:rFonts w:cstheme="minorHAnsi"/>
              </w:rPr>
              <w:t>Ryan Kreiner</w:t>
            </w:r>
            <w:r w:rsidR="00561024" w:rsidRPr="00C31F99">
              <w:rPr>
                <w:rFonts w:cstheme="minorHAnsi"/>
              </w:rPr>
              <w:t>, Landlord</w:t>
            </w:r>
          </w:p>
        </w:tc>
        <w:tc>
          <w:tcPr>
            <w:tcW w:w="426" w:type="dxa"/>
          </w:tcPr>
          <w:p w14:paraId="23025E51" w14:textId="5529642D" w:rsidR="00561024" w:rsidRPr="00C31F99" w:rsidRDefault="00816868" w:rsidP="00C03508">
            <w:pPr>
              <w:spacing w:before="100"/>
              <w:rPr>
                <w:rFonts w:cstheme="minorHAnsi"/>
              </w:rPr>
            </w:pPr>
            <w:r>
              <w:rPr>
                <w:rFonts w:cstheme="minorHAnsi"/>
              </w:rPr>
              <w:t>X</w:t>
            </w:r>
          </w:p>
        </w:tc>
        <w:tc>
          <w:tcPr>
            <w:tcW w:w="4091" w:type="dxa"/>
          </w:tcPr>
          <w:p w14:paraId="2CE9024C" w14:textId="25F1416F" w:rsidR="00561024" w:rsidRPr="00C31F99" w:rsidRDefault="00B543B2" w:rsidP="00C03508">
            <w:pPr>
              <w:spacing w:before="100"/>
              <w:rPr>
                <w:rFonts w:cstheme="minorHAnsi"/>
              </w:rPr>
            </w:pPr>
            <w:r w:rsidRPr="00C31F99">
              <w:rPr>
                <w:rFonts w:cstheme="minorHAnsi"/>
              </w:rPr>
              <w:t>Jacob Levang</w:t>
            </w:r>
            <w:r w:rsidR="00561024" w:rsidRPr="00C31F99">
              <w:rPr>
                <w:rFonts w:cstheme="minorHAnsi"/>
              </w:rPr>
              <w:t>, UNI Student Government</w:t>
            </w:r>
          </w:p>
        </w:tc>
      </w:tr>
      <w:tr w:rsidR="00561024" w:rsidRPr="00C31F99" w14:paraId="305F321A" w14:textId="77777777" w:rsidTr="00C03508">
        <w:trPr>
          <w:trHeight w:val="422"/>
        </w:trPr>
        <w:tc>
          <w:tcPr>
            <w:tcW w:w="457" w:type="dxa"/>
          </w:tcPr>
          <w:p w14:paraId="52A0715F" w14:textId="612449F9" w:rsidR="00561024" w:rsidRPr="00C31F99" w:rsidRDefault="00816868" w:rsidP="00C03508">
            <w:pPr>
              <w:spacing w:before="100"/>
              <w:rPr>
                <w:rFonts w:cstheme="minorHAnsi"/>
              </w:rPr>
            </w:pPr>
            <w:r>
              <w:rPr>
                <w:rFonts w:cstheme="minorHAnsi"/>
              </w:rPr>
              <w:t>X</w:t>
            </w:r>
          </w:p>
        </w:tc>
        <w:tc>
          <w:tcPr>
            <w:tcW w:w="3882" w:type="dxa"/>
          </w:tcPr>
          <w:p w14:paraId="702A32B6" w14:textId="77777777" w:rsidR="00561024" w:rsidRPr="00C31F99" w:rsidRDefault="00561024" w:rsidP="00C03508">
            <w:pPr>
              <w:spacing w:before="100"/>
              <w:rPr>
                <w:rFonts w:cstheme="minorHAnsi"/>
              </w:rPr>
            </w:pPr>
            <w:r w:rsidRPr="00C31F99">
              <w:rPr>
                <w:rFonts w:cstheme="minorHAnsi"/>
              </w:rPr>
              <w:t>Andrea Geary, Business</w:t>
            </w:r>
          </w:p>
        </w:tc>
        <w:tc>
          <w:tcPr>
            <w:tcW w:w="426" w:type="dxa"/>
          </w:tcPr>
          <w:p w14:paraId="1DE861DC" w14:textId="1814F72D" w:rsidR="00561024" w:rsidRPr="00C31F99" w:rsidRDefault="00561024" w:rsidP="00C03508">
            <w:pPr>
              <w:spacing w:before="100"/>
              <w:rPr>
                <w:rFonts w:cstheme="minorHAnsi"/>
              </w:rPr>
            </w:pPr>
          </w:p>
        </w:tc>
        <w:tc>
          <w:tcPr>
            <w:tcW w:w="4091" w:type="dxa"/>
          </w:tcPr>
          <w:p w14:paraId="76FF0491" w14:textId="77777777" w:rsidR="00561024" w:rsidRPr="00C31F99" w:rsidRDefault="00561024" w:rsidP="00C03508">
            <w:pPr>
              <w:spacing w:before="100"/>
              <w:rPr>
                <w:rFonts w:cstheme="minorHAnsi"/>
              </w:rPr>
            </w:pPr>
            <w:r w:rsidRPr="00C31F99">
              <w:rPr>
                <w:rFonts w:cstheme="minorHAnsi"/>
              </w:rPr>
              <w:t>Mike Hayes Ex-Officio City Liaison</w:t>
            </w:r>
          </w:p>
        </w:tc>
      </w:tr>
      <w:tr w:rsidR="00561024" w:rsidRPr="00816868" w14:paraId="404762E4" w14:textId="77777777" w:rsidTr="00C03508">
        <w:trPr>
          <w:trHeight w:val="320"/>
        </w:trPr>
        <w:tc>
          <w:tcPr>
            <w:tcW w:w="457" w:type="dxa"/>
          </w:tcPr>
          <w:p w14:paraId="4F11DA00" w14:textId="37A69D7A" w:rsidR="00561024" w:rsidRPr="00C31F99" w:rsidRDefault="001360D2" w:rsidP="00C03508">
            <w:pPr>
              <w:spacing w:before="100"/>
              <w:rPr>
                <w:rFonts w:cstheme="minorHAnsi"/>
              </w:rPr>
            </w:pPr>
            <w:r>
              <w:rPr>
                <w:rFonts w:cstheme="minorHAnsi"/>
              </w:rPr>
              <w:t>X</w:t>
            </w:r>
          </w:p>
        </w:tc>
        <w:tc>
          <w:tcPr>
            <w:tcW w:w="3882" w:type="dxa"/>
          </w:tcPr>
          <w:p w14:paraId="7AE50192" w14:textId="77777777" w:rsidR="00561024" w:rsidRPr="00C31F99" w:rsidRDefault="00561024" w:rsidP="00C03508">
            <w:pPr>
              <w:spacing w:before="100"/>
              <w:rPr>
                <w:rFonts w:cstheme="minorHAnsi"/>
              </w:rPr>
            </w:pPr>
            <w:r w:rsidRPr="00C31F99">
              <w:rPr>
                <w:rFonts w:cstheme="minorHAnsi"/>
              </w:rPr>
              <w:t>Barb Schilf, Business</w:t>
            </w:r>
          </w:p>
        </w:tc>
        <w:tc>
          <w:tcPr>
            <w:tcW w:w="426" w:type="dxa"/>
          </w:tcPr>
          <w:p w14:paraId="3E7A3A7F" w14:textId="058C2F13" w:rsidR="00561024" w:rsidRPr="00C31F99" w:rsidRDefault="00816868" w:rsidP="00C03508">
            <w:pPr>
              <w:spacing w:before="100"/>
              <w:rPr>
                <w:rFonts w:cstheme="minorHAnsi"/>
              </w:rPr>
            </w:pPr>
            <w:r>
              <w:rPr>
                <w:rFonts w:cstheme="minorHAnsi"/>
              </w:rPr>
              <w:t>X</w:t>
            </w:r>
          </w:p>
        </w:tc>
        <w:tc>
          <w:tcPr>
            <w:tcW w:w="4091" w:type="dxa"/>
          </w:tcPr>
          <w:p w14:paraId="7222E8BC" w14:textId="4709AD99" w:rsidR="00561024" w:rsidRPr="00C31F99" w:rsidRDefault="00B543B2" w:rsidP="00C03508">
            <w:pPr>
              <w:spacing w:before="100"/>
              <w:rPr>
                <w:rFonts w:cstheme="minorHAnsi"/>
                <w:lang w:val="it-IT"/>
              </w:rPr>
            </w:pPr>
            <w:r w:rsidRPr="00C31F99">
              <w:rPr>
                <w:rFonts w:cstheme="minorHAnsi"/>
                <w:lang w:val="it-IT"/>
              </w:rPr>
              <w:t>Andrew Morse</w:t>
            </w:r>
            <w:r w:rsidR="00561024" w:rsidRPr="00C31F99">
              <w:rPr>
                <w:rFonts w:cstheme="minorHAnsi"/>
                <w:lang w:val="it-IT"/>
              </w:rPr>
              <w:t>, Ex-Officio UNI</w:t>
            </w:r>
          </w:p>
        </w:tc>
      </w:tr>
      <w:tr w:rsidR="00561024" w:rsidRPr="00816868" w14:paraId="1231647F" w14:textId="77777777" w:rsidTr="00C03508">
        <w:trPr>
          <w:trHeight w:val="280"/>
        </w:trPr>
        <w:tc>
          <w:tcPr>
            <w:tcW w:w="457" w:type="dxa"/>
          </w:tcPr>
          <w:p w14:paraId="0DA9A291" w14:textId="77777777" w:rsidR="00561024" w:rsidRPr="00C31F99" w:rsidRDefault="00561024" w:rsidP="00C03508">
            <w:pPr>
              <w:spacing w:before="100"/>
              <w:rPr>
                <w:rFonts w:cstheme="minorHAnsi"/>
                <w:lang w:val="it-IT"/>
              </w:rPr>
            </w:pPr>
          </w:p>
        </w:tc>
        <w:tc>
          <w:tcPr>
            <w:tcW w:w="3882" w:type="dxa"/>
          </w:tcPr>
          <w:p w14:paraId="3FCE5111" w14:textId="77777777" w:rsidR="00561024" w:rsidRPr="00C31F99" w:rsidRDefault="00561024" w:rsidP="00C03508">
            <w:pPr>
              <w:spacing w:before="100"/>
              <w:rPr>
                <w:rFonts w:cstheme="minorHAnsi"/>
                <w:lang w:val="it-IT"/>
              </w:rPr>
            </w:pPr>
            <w:r w:rsidRPr="00C31F99">
              <w:rPr>
                <w:rFonts w:cstheme="minorHAnsi"/>
                <w:lang w:val="it-IT"/>
              </w:rPr>
              <w:t>Cary Darrah Ex-Officio, Cedar Valley Alliance</w:t>
            </w:r>
          </w:p>
        </w:tc>
        <w:tc>
          <w:tcPr>
            <w:tcW w:w="426" w:type="dxa"/>
          </w:tcPr>
          <w:p w14:paraId="6908E273" w14:textId="77777777" w:rsidR="00561024" w:rsidRPr="00C31F99" w:rsidRDefault="00561024" w:rsidP="00C03508">
            <w:pPr>
              <w:spacing w:before="100"/>
              <w:rPr>
                <w:rFonts w:cstheme="minorHAnsi"/>
                <w:lang w:val="it-IT"/>
              </w:rPr>
            </w:pPr>
          </w:p>
        </w:tc>
        <w:tc>
          <w:tcPr>
            <w:tcW w:w="4091" w:type="dxa"/>
          </w:tcPr>
          <w:p w14:paraId="14E4377D" w14:textId="77777777" w:rsidR="00561024" w:rsidRPr="00C31F99" w:rsidRDefault="00561024" w:rsidP="00C03508">
            <w:pPr>
              <w:spacing w:before="100"/>
              <w:rPr>
                <w:rFonts w:cstheme="minorHAnsi"/>
                <w:lang w:val="it-IT"/>
              </w:rPr>
            </w:pPr>
            <w:r w:rsidRPr="00C31F99">
              <w:rPr>
                <w:rFonts w:cstheme="minorHAnsi"/>
                <w:lang w:val="it-IT"/>
              </w:rPr>
              <w:t xml:space="preserve">Mary-Sue Bartlett Ex-Officio CHAF </w:t>
            </w:r>
          </w:p>
        </w:tc>
      </w:tr>
      <w:tr w:rsidR="00561024" w:rsidRPr="00C31F99" w14:paraId="3D64DEE5" w14:textId="77777777" w:rsidTr="00C03508">
        <w:trPr>
          <w:trHeight w:val="80"/>
        </w:trPr>
        <w:tc>
          <w:tcPr>
            <w:tcW w:w="457" w:type="dxa"/>
          </w:tcPr>
          <w:p w14:paraId="0BE90474" w14:textId="77777777" w:rsidR="00561024" w:rsidRPr="00C31F99" w:rsidRDefault="00561024" w:rsidP="00C03508">
            <w:pPr>
              <w:spacing w:before="100"/>
              <w:rPr>
                <w:rFonts w:cstheme="minorHAnsi"/>
                <w:lang w:val="it-IT"/>
              </w:rPr>
            </w:pPr>
            <w:r w:rsidRPr="00C31F99">
              <w:rPr>
                <w:rFonts w:cstheme="minorHAnsi"/>
                <w:lang w:val="it-IT"/>
              </w:rPr>
              <w:t>X</w:t>
            </w:r>
          </w:p>
        </w:tc>
        <w:tc>
          <w:tcPr>
            <w:tcW w:w="3882" w:type="dxa"/>
          </w:tcPr>
          <w:p w14:paraId="055C7EFB" w14:textId="15D43CD8" w:rsidR="00561024" w:rsidRPr="00C31F99" w:rsidRDefault="00561024" w:rsidP="00C03508">
            <w:pPr>
              <w:spacing w:before="100"/>
              <w:rPr>
                <w:rFonts w:cstheme="minorHAnsi"/>
              </w:rPr>
            </w:pPr>
            <w:r w:rsidRPr="00C31F99">
              <w:rPr>
                <w:rFonts w:cstheme="minorHAnsi"/>
              </w:rPr>
              <w:t>Vaughn Griffi</w:t>
            </w:r>
            <w:r w:rsidR="00A45178" w:rsidRPr="00C31F99">
              <w:rPr>
                <w:rFonts w:cstheme="minorHAnsi"/>
              </w:rPr>
              <w:t>th</w:t>
            </w:r>
            <w:r w:rsidRPr="00C31F99">
              <w:rPr>
                <w:rFonts w:cstheme="minorHAnsi"/>
              </w:rPr>
              <w:t xml:space="preserve"> Ex-Officio Master Gardner/Hill Beautification</w:t>
            </w:r>
          </w:p>
        </w:tc>
        <w:tc>
          <w:tcPr>
            <w:tcW w:w="426" w:type="dxa"/>
          </w:tcPr>
          <w:p w14:paraId="4880166F" w14:textId="7DD6F7E8" w:rsidR="00561024" w:rsidRPr="00C31F99" w:rsidRDefault="00816868" w:rsidP="00C03508">
            <w:pPr>
              <w:spacing w:before="100"/>
              <w:rPr>
                <w:rFonts w:cstheme="minorHAnsi"/>
              </w:rPr>
            </w:pPr>
            <w:r>
              <w:rPr>
                <w:rFonts w:cstheme="minorHAnsi"/>
              </w:rPr>
              <w:t>X</w:t>
            </w:r>
          </w:p>
        </w:tc>
        <w:tc>
          <w:tcPr>
            <w:tcW w:w="4091" w:type="dxa"/>
          </w:tcPr>
          <w:p w14:paraId="74E98374" w14:textId="35CCEDF8" w:rsidR="00561024" w:rsidRPr="00C31F99" w:rsidRDefault="00561024" w:rsidP="00C03508">
            <w:pPr>
              <w:spacing w:before="100"/>
              <w:rPr>
                <w:rFonts w:cstheme="minorHAnsi"/>
              </w:rPr>
            </w:pPr>
            <w:r w:rsidRPr="00C31F99">
              <w:rPr>
                <w:rFonts w:cstheme="minorHAnsi"/>
              </w:rPr>
              <w:t>C</w:t>
            </w:r>
            <w:r w:rsidR="00B450EC">
              <w:rPr>
                <w:rFonts w:cstheme="minorHAnsi"/>
              </w:rPr>
              <w:t>rystal Ford</w:t>
            </w:r>
            <w:r w:rsidRPr="00C31F99">
              <w:rPr>
                <w:rFonts w:cstheme="minorHAnsi"/>
              </w:rPr>
              <w:t xml:space="preserve">, Ex-Officio, </w:t>
            </w:r>
            <w:r w:rsidR="001B13DB">
              <w:rPr>
                <w:rFonts w:cstheme="minorHAnsi"/>
              </w:rPr>
              <w:t xml:space="preserve">Community </w:t>
            </w:r>
            <w:r w:rsidRPr="00C31F99">
              <w:rPr>
                <w:rFonts w:cstheme="minorHAnsi"/>
              </w:rPr>
              <w:t>Main Street</w:t>
            </w:r>
          </w:p>
        </w:tc>
      </w:tr>
      <w:tr w:rsidR="00561024" w:rsidRPr="00C31F99" w14:paraId="6502D83C" w14:textId="77777777" w:rsidTr="00C03508">
        <w:trPr>
          <w:trHeight w:val="80"/>
        </w:trPr>
        <w:tc>
          <w:tcPr>
            <w:tcW w:w="457" w:type="dxa"/>
          </w:tcPr>
          <w:p w14:paraId="61C7C471" w14:textId="526DCBEF" w:rsidR="00561024" w:rsidRPr="00C31F99" w:rsidRDefault="00561024" w:rsidP="00C03508">
            <w:pPr>
              <w:spacing w:before="100"/>
              <w:rPr>
                <w:rFonts w:cstheme="minorHAnsi"/>
              </w:rPr>
            </w:pPr>
          </w:p>
        </w:tc>
        <w:tc>
          <w:tcPr>
            <w:tcW w:w="3882" w:type="dxa"/>
          </w:tcPr>
          <w:p w14:paraId="47C8074E" w14:textId="04A6F280" w:rsidR="00561024" w:rsidRPr="00C31F99" w:rsidRDefault="00561024" w:rsidP="00C03508">
            <w:pPr>
              <w:spacing w:before="100"/>
              <w:rPr>
                <w:rFonts w:cstheme="minorHAnsi"/>
              </w:rPr>
            </w:pPr>
          </w:p>
        </w:tc>
        <w:tc>
          <w:tcPr>
            <w:tcW w:w="426" w:type="dxa"/>
          </w:tcPr>
          <w:p w14:paraId="5FCD1686" w14:textId="77777777" w:rsidR="00561024" w:rsidRPr="00C31F99" w:rsidRDefault="00561024" w:rsidP="00C03508">
            <w:pPr>
              <w:spacing w:before="100"/>
              <w:rPr>
                <w:rFonts w:cstheme="minorHAnsi"/>
              </w:rPr>
            </w:pPr>
          </w:p>
        </w:tc>
        <w:tc>
          <w:tcPr>
            <w:tcW w:w="4091" w:type="dxa"/>
          </w:tcPr>
          <w:p w14:paraId="59E5EEB1" w14:textId="77777777" w:rsidR="00561024" w:rsidRPr="00C31F99" w:rsidRDefault="00561024" w:rsidP="00C03508">
            <w:pPr>
              <w:spacing w:before="100"/>
              <w:rPr>
                <w:rFonts w:cstheme="minorHAnsi"/>
              </w:rPr>
            </w:pPr>
          </w:p>
        </w:tc>
      </w:tr>
    </w:tbl>
    <w:p w14:paraId="392E7121" w14:textId="6679CEF9" w:rsidR="00561024" w:rsidRPr="003C0998" w:rsidRDefault="0033620E" w:rsidP="004F6B71">
      <w:pPr>
        <w:rPr>
          <w:rFonts w:cstheme="minorHAnsi"/>
        </w:rPr>
      </w:pPr>
      <w:r w:rsidRPr="003C0998">
        <w:rPr>
          <w:rFonts w:cstheme="minorHAnsi"/>
        </w:rPr>
        <w:t>Guests:</w:t>
      </w:r>
      <w:r w:rsidR="003C0998" w:rsidRPr="003C0998">
        <w:rPr>
          <w:rFonts w:cstheme="minorHAnsi"/>
        </w:rPr>
        <w:t xml:space="preserve"> </w:t>
      </w:r>
    </w:p>
    <w:p w14:paraId="45B6D814" w14:textId="77777777" w:rsidR="00561024" w:rsidRPr="003C0998" w:rsidRDefault="00561024" w:rsidP="00561024">
      <w:pPr>
        <w:rPr>
          <w:rFonts w:eastAsia="Times New Roman" w:cstheme="minorHAnsi"/>
        </w:rPr>
      </w:pPr>
    </w:p>
    <w:p w14:paraId="2326EF19" w14:textId="3A162B97" w:rsidR="0060637A" w:rsidRPr="00C31F99" w:rsidRDefault="0060637A" w:rsidP="0060637A">
      <w:pPr>
        <w:pStyle w:val="ListParagraph"/>
        <w:numPr>
          <w:ilvl w:val="0"/>
          <w:numId w:val="1"/>
        </w:numPr>
        <w:rPr>
          <w:rFonts w:cstheme="minorHAnsi"/>
        </w:rPr>
      </w:pPr>
      <w:r w:rsidRPr="00C31F99">
        <w:rPr>
          <w:rFonts w:cstheme="minorHAnsi"/>
        </w:rPr>
        <w:t>Call to order</w:t>
      </w:r>
      <w:r w:rsidR="00561024" w:rsidRPr="00C31F99">
        <w:rPr>
          <w:rFonts w:cstheme="minorHAnsi"/>
        </w:rPr>
        <w:t xml:space="preserve">: </w:t>
      </w:r>
      <w:r w:rsidR="00970D57" w:rsidRPr="00C31F99">
        <w:rPr>
          <w:rFonts w:cstheme="minorHAnsi"/>
        </w:rPr>
        <w:t xml:space="preserve"> </w:t>
      </w:r>
      <w:r w:rsidR="00816868">
        <w:rPr>
          <w:rFonts w:cstheme="minorHAnsi"/>
        </w:rPr>
        <w:t xml:space="preserve">Chris Martin called the meeting to order at a little after noon. </w:t>
      </w:r>
    </w:p>
    <w:p w14:paraId="7CE70C87" w14:textId="77777777" w:rsidR="00561024" w:rsidRPr="00C31F99" w:rsidRDefault="00561024" w:rsidP="00561024">
      <w:pPr>
        <w:pStyle w:val="ListParagraph"/>
        <w:ind w:left="1080"/>
        <w:rPr>
          <w:rFonts w:cstheme="minorHAnsi"/>
        </w:rPr>
      </w:pPr>
    </w:p>
    <w:p w14:paraId="32BD12A9" w14:textId="439F55A3" w:rsidR="007D2F3E" w:rsidRPr="00816868" w:rsidRDefault="0060637A" w:rsidP="00816868">
      <w:pPr>
        <w:pStyle w:val="ListParagraph"/>
        <w:numPr>
          <w:ilvl w:val="0"/>
          <w:numId w:val="1"/>
        </w:numPr>
        <w:rPr>
          <w:rFonts w:cstheme="minorHAnsi"/>
          <w:b/>
          <w:bCs/>
        </w:rPr>
      </w:pPr>
      <w:r w:rsidRPr="00816868">
        <w:rPr>
          <w:rFonts w:cstheme="minorHAnsi"/>
        </w:rPr>
        <w:t>Minutes</w:t>
      </w:r>
      <w:r w:rsidR="00561024" w:rsidRPr="00816868">
        <w:rPr>
          <w:rFonts w:cstheme="minorHAnsi"/>
        </w:rPr>
        <w:t xml:space="preserve">: </w:t>
      </w:r>
      <w:r w:rsidR="00816868">
        <w:rPr>
          <w:rFonts w:cstheme="minorHAnsi"/>
        </w:rPr>
        <w:t xml:space="preserve">Griffin/Fuchtman moved to approve the February minutes.  The motion was approved. </w:t>
      </w:r>
    </w:p>
    <w:p w14:paraId="27E2D208" w14:textId="77777777" w:rsidR="00B11AEF" w:rsidRPr="00B11AEF" w:rsidRDefault="00B11AEF" w:rsidP="00B11AEF">
      <w:pPr>
        <w:pStyle w:val="ListParagraph"/>
        <w:rPr>
          <w:rFonts w:cstheme="minorHAnsi"/>
        </w:rPr>
      </w:pPr>
    </w:p>
    <w:p w14:paraId="7293B710" w14:textId="22A9F5CF" w:rsidR="00B11AEF" w:rsidRDefault="00B11AEF" w:rsidP="00F45654">
      <w:pPr>
        <w:pStyle w:val="ListParagraph"/>
        <w:numPr>
          <w:ilvl w:val="0"/>
          <w:numId w:val="1"/>
        </w:numPr>
        <w:rPr>
          <w:rFonts w:cstheme="minorHAnsi"/>
        </w:rPr>
      </w:pPr>
      <w:r>
        <w:rPr>
          <w:rFonts w:cstheme="minorHAnsi"/>
        </w:rPr>
        <w:t>New Business</w:t>
      </w:r>
    </w:p>
    <w:p w14:paraId="00C12743" w14:textId="3841CBF5" w:rsidR="00923C44" w:rsidRPr="00816868" w:rsidRDefault="00816868" w:rsidP="00923C44">
      <w:pPr>
        <w:pStyle w:val="ListParagraph"/>
        <w:numPr>
          <w:ilvl w:val="0"/>
          <w:numId w:val="2"/>
        </w:numPr>
        <w:rPr>
          <w:rFonts w:cstheme="minorHAnsi"/>
        </w:rPr>
      </w:pPr>
      <w:r w:rsidRPr="00816868">
        <w:rPr>
          <w:rFonts w:cstheme="minorHAnsi"/>
        </w:rPr>
        <w:t>Resolution: Approving the Slate for 2020 Board of Directors Election at Annual Meeting</w:t>
      </w:r>
      <w:r>
        <w:rPr>
          <w:rFonts w:cstheme="minorHAnsi"/>
        </w:rPr>
        <w:t xml:space="preserve">. Sogard reminded members that the bylaws now more strictly define who can There is currently one person running for the Business seat (Barb </w:t>
      </w:r>
      <w:proofErr w:type="spellStart"/>
      <w:r>
        <w:rPr>
          <w:rFonts w:cstheme="minorHAnsi"/>
        </w:rPr>
        <w:t>Schlif</w:t>
      </w:r>
      <w:proofErr w:type="spellEnd"/>
      <w:r>
        <w:rPr>
          <w:rFonts w:cstheme="minorHAnsi"/>
        </w:rPr>
        <w:t>)</w:t>
      </w:r>
      <w:r w:rsidR="001360D2">
        <w:rPr>
          <w:rFonts w:cstheme="minorHAnsi"/>
        </w:rPr>
        <w:t xml:space="preserve"> and one person running for the Neighborhood (Becky Hawbaker)</w:t>
      </w:r>
      <w:r>
        <w:rPr>
          <w:rFonts w:cstheme="minorHAnsi"/>
        </w:rPr>
        <w:t xml:space="preserve">. There is an opening for the Landlord seat that currently open. </w:t>
      </w:r>
      <w:r w:rsidR="001360D2">
        <w:rPr>
          <w:rFonts w:cstheme="minorHAnsi"/>
        </w:rPr>
        <w:t xml:space="preserve">Several names of potential representatives were discussed. Sogard shared the application from Adam </w:t>
      </w:r>
      <w:proofErr w:type="spellStart"/>
      <w:r w:rsidR="001360D2">
        <w:rPr>
          <w:rFonts w:cstheme="minorHAnsi"/>
        </w:rPr>
        <w:t>Bolander</w:t>
      </w:r>
      <w:proofErr w:type="spellEnd"/>
      <w:r w:rsidR="001360D2">
        <w:rPr>
          <w:rFonts w:cstheme="minorHAnsi"/>
        </w:rPr>
        <w:t xml:space="preserve">, who would qualify as an At-Large Representative, but we do not have an A-Large Seat. The slate as it exists now was approved with the proviso that if we are able to recruit additional candidates, we can approve them via email </w:t>
      </w:r>
      <w:r w:rsidR="001360D2">
        <w:rPr>
          <w:rFonts w:cstheme="minorHAnsi"/>
        </w:rPr>
        <w:lastRenderedPageBreak/>
        <w:t xml:space="preserve">within a week and still be within the 30-day public notice prior to the annual meeting. </w:t>
      </w:r>
    </w:p>
    <w:p w14:paraId="52492427" w14:textId="77777777" w:rsidR="00B11AEF" w:rsidRPr="00B11AEF" w:rsidRDefault="00B11AEF" w:rsidP="00B11AEF">
      <w:pPr>
        <w:pStyle w:val="ListParagraph"/>
        <w:rPr>
          <w:rFonts w:cstheme="minorHAnsi"/>
        </w:rPr>
      </w:pPr>
    </w:p>
    <w:p w14:paraId="47B6FE5E" w14:textId="39B6198E" w:rsidR="00B11AEF" w:rsidRDefault="00B11AEF" w:rsidP="00F45654">
      <w:pPr>
        <w:pStyle w:val="ListParagraph"/>
        <w:numPr>
          <w:ilvl w:val="0"/>
          <w:numId w:val="1"/>
        </w:numPr>
        <w:rPr>
          <w:rFonts w:cstheme="minorHAnsi"/>
        </w:rPr>
      </w:pPr>
      <w:r>
        <w:rPr>
          <w:rFonts w:cstheme="minorHAnsi"/>
        </w:rPr>
        <w:t>Updated Business</w:t>
      </w:r>
    </w:p>
    <w:p w14:paraId="1E429C57" w14:textId="18C103F1" w:rsidR="00923C44" w:rsidRDefault="00923C44" w:rsidP="00816868">
      <w:pPr>
        <w:pStyle w:val="ListParagraph"/>
        <w:numPr>
          <w:ilvl w:val="0"/>
          <w:numId w:val="3"/>
        </w:numPr>
        <w:rPr>
          <w:rFonts w:cstheme="minorHAnsi"/>
        </w:rPr>
      </w:pPr>
      <w:r>
        <w:rPr>
          <w:rFonts w:cstheme="minorHAnsi"/>
        </w:rPr>
        <w:t>Discussion: College Hill Strategic Planning Recap</w:t>
      </w:r>
      <w:r w:rsidR="001360D2">
        <w:rPr>
          <w:rFonts w:cstheme="minorHAnsi"/>
        </w:rPr>
        <w:t xml:space="preserve">: Sogard asked the Board to determine how to proceed with the planning completed to begin taking the next steps forward.  Deibler suggested that the newly-elected </w:t>
      </w:r>
      <w:r w:rsidR="00F2317C">
        <w:rPr>
          <w:rFonts w:cstheme="minorHAnsi"/>
        </w:rPr>
        <w:t xml:space="preserve">Executive Board should be tasked with this charge after the May meeting. </w:t>
      </w:r>
    </w:p>
    <w:p w14:paraId="75CE3F43" w14:textId="77777777" w:rsidR="00F2317C" w:rsidRPr="00F2317C" w:rsidRDefault="001360D2" w:rsidP="00F2317C">
      <w:pPr>
        <w:pStyle w:val="ListParagraph"/>
        <w:numPr>
          <w:ilvl w:val="0"/>
          <w:numId w:val="3"/>
        </w:numPr>
        <w:rPr>
          <w:rFonts w:cstheme="minorHAnsi"/>
        </w:rPr>
      </w:pPr>
      <w:r>
        <w:rPr>
          <w:rFonts w:cstheme="minorHAnsi"/>
        </w:rPr>
        <w:t xml:space="preserve">Membership: </w:t>
      </w:r>
      <w:r w:rsidR="004D17BD">
        <w:rPr>
          <w:rFonts w:cstheme="minorHAnsi"/>
        </w:rPr>
        <w:t>Griffin asked the board to consider the drop in paid members.  In the last few years, the number of individual members have totaled between 30 and 65.  Prior to the passage of the SSMID, the CHP budget relied more heavily on individual members and was much higher.  Dahlstrom stated that we should really focus on the ~35 business owners on the Hill, of whom fewer than 5 are currently members. However, the strategic vision needs to be articulated in a way that clearly articulates the importance and benefits of membership.</w:t>
      </w:r>
      <w:r w:rsidR="00F2317C">
        <w:rPr>
          <w:rFonts w:cstheme="minorHAnsi"/>
        </w:rPr>
        <w:t xml:space="preserve"> </w:t>
      </w:r>
      <w:r w:rsidR="00F2317C" w:rsidRPr="00F2317C">
        <w:rPr>
          <w:rFonts w:cstheme="minorHAnsi"/>
          <w:b/>
          <w:bCs/>
        </w:rPr>
        <w:t xml:space="preserve">Dahlstrom/Schilf moved to call a meeting of the 35 business owners to present resources for communicating parking changes and budget for a lighting improvement as a strategy to increase business members. </w:t>
      </w:r>
      <w:r w:rsidR="004D17BD" w:rsidRPr="00F2317C">
        <w:rPr>
          <w:rFonts w:cstheme="minorHAnsi"/>
          <w:b/>
          <w:bCs/>
        </w:rPr>
        <w:t xml:space="preserve"> </w:t>
      </w:r>
    </w:p>
    <w:p w14:paraId="33ECD8C9" w14:textId="403DBC2F" w:rsidR="00923C44" w:rsidRPr="001360D2" w:rsidRDefault="004D17BD" w:rsidP="00F2317C">
      <w:pPr>
        <w:ind w:left="1440"/>
        <w:rPr>
          <w:rFonts w:cstheme="minorHAnsi"/>
        </w:rPr>
      </w:pPr>
      <w:r w:rsidRPr="00F2317C">
        <w:rPr>
          <w:rFonts w:cstheme="minorHAnsi"/>
          <w:b/>
          <w:bCs/>
        </w:rPr>
        <w:t>Hawbaker</w:t>
      </w:r>
      <w:r w:rsidR="00F2317C" w:rsidRPr="00F2317C">
        <w:rPr>
          <w:rFonts w:cstheme="minorHAnsi"/>
          <w:b/>
          <w:bCs/>
        </w:rPr>
        <w:t>/Deibler moved to</w:t>
      </w:r>
      <w:r w:rsidRPr="00F2317C">
        <w:rPr>
          <w:rFonts w:cstheme="minorHAnsi"/>
          <w:b/>
          <w:bCs/>
        </w:rPr>
        <w:t xml:space="preserve"> send</w:t>
      </w:r>
      <w:r w:rsidR="00F2317C" w:rsidRPr="00F2317C">
        <w:rPr>
          <w:rFonts w:cstheme="minorHAnsi"/>
          <w:b/>
          <w:bCs/>
        </w:rPr>
        <w:t xml:space="preserve"> </w:t>
      </w:r>
      <w:r w:rsidRPr="00F2317C">
        <w:rPr>
          <w:rFonts w:cstheme="minorHAnsi"/>
          <w:b/>
          <w:bCs/>
        </w:rPr>
        <w:t xml:space="preserve">out membership renewal notices to people who were previously members in the last five years. </w:t>
      </w:r>
      <w:r w:rsidR="00F2317C" w:rsidRPr="00F2317C">
        <w:rPr>
          <w:rFonts w:cstheme="minorHAnsi"/>
          <w:b/>
          <w:bCs/>
        </w:rPr>
        <w:t>The motion passed.</w:t>
      </w:r>
      <w:r w:rsidR="00F2317C" w:rsidRPr="00F2317C">
        <w:rPr>
          <w:rFonts w:cstheme="minorHAnsi"/>
        </w:rPr>
        <w:t xml:space="preserve"> </w:t>
      </w:r>
    </w:p>
    <w:p w14:paraId="03100351" w14:textId="77777777" w:rsidR="00B11AEF" w:rsidRPr="001360D2" w:rsidRDefault="00B11AEF" w:rsidP="001360D2">
      <w:pPr>
        <w:rPr>
          <w:rFonts w:cstheme="minorHAnsi"/>
        </w:rPr>
      </w:pPr>
    </w:p>
    <w:p w14:paraId="338B5386" w14:textId="392CC63B" w:rsidR="00B11AEF" w:rsidRDefault="00B11AEF" w:rsidP="00F45654">
      <w:pPr>
        <w:pStyle w:val="ListParagraph"/>
        <w:numPr>
          <w:ilvl w:val="0"/>
          <w:numId w:val="1"/>
        </w:numPr>
        <w:rPr>
          <w:rFonts w:cstheme="minorHAnsi"/>
        </w:rPr>
      </w:pPr>
      <w:r>
        <w:rPr>
          <w:rFonts w:cstheme="minorHAnsi"/>
        </w:rPr>
        <w:t>Reports</w:t>
      </w:r>
      <w:r w:rsidR="00D5393C">
        <w:rPr>
          <w:rFonts w:cstheme="minorHAnsi"/>
        </w:rPr>
        <w:t xml:space="preserve"> from Executive Officers: </w:t>
      </w:r>
    </w:p>
    <w:p w14:paraId="05BD8A26" w14:textId="01C41BBA" w:rsidR="00D5393C" w:rsidRDefault="00D5393C" w:rsidP="00D5393C">
      <w:pPr>
        <w:pStyle w:val="ListParagraph"/>
        <w:numPr>
          <w:ilvl w:val="0"/>
          <w:numId w:val="4"/>
        </w:numPr>
        <w:rPr>
          <w:rFonts w:cstheme="minorHAnsi"/>
        </w:rPr>
      </w:pPr>
      <w:r w:rsidRPr="005434BA">
        <w:rPr>
          <w:rFonts w:cstheme="minorHAnsi"/>
        </w:rPr>
        <w:t>President: Dave Deibler</w:t>
      </w:r>
      <w:r w:rsidR="00473B06" w:rsidRPr="005434BA">
        <w:rPr>
          <w:rFonts w:cstheme="minorHAnsi"/>
        </w:rPr>
        <w:t xml:space="preserve">: </w:t>
      </w:r>
      <w:r w:rsidR="005434BA" w:rsidRPr="005434BA">
        <w:rPr>
          <w:rFonts w:cstheme="minorHAnsi"/>
        </w:rPr>
        <w:t>Deibler noted an extremely h</w:t>
      </w:r>
      <w:r w:rsidR="005434BA">
        <w:rPr>
          <w:rFonts w:cstheme="minorHAnsi"/>
        </w:rPr>
        <w:t xml:space="preserve">igh number of houses for sale, especially rentals.  Dahlstrom shared that a local landlord recently listed ~30 houses because the supply of local houses are low and demand for rentals, especially by students, is down. Levang and </w:t>
      </w:r>
      <w:r w:rsidR="001D2771">
        <w:rPr>
          <w:rFonts w:cstheme="minorHAnsi"/>
        </w:rPr>
        <w:t xml:space="preserve">Boding </w:t>
      </w:r>
      <w:r w:rsidR="005434BA">
        <w:rPr>
          <w:rFonts w:cstheme="minorHAnsi"/>
        </w:rPr>
        <w:t xml:space="preserve">shared that many students are choosing to rent further from campus where it is cheaper. Also, although residency in the dorms is down, the UNI DOR is making changes to make the dorms more affordable, which may further detract from off-campus rentals in the College Hill area. </w:t>
      </w:r>
    </w:p>
    <w:p w14:paraId="4B6FA19D" w14:textId="77777777" w:rsidR="001D2771" w:rsidRPr="005434BA" w:rsidRDefault="001D2771" w:rsidP="001D2771">
      <w:pPr>
        <w:pStyle w:val="ListParagraph"/>
        <w:ind w:left="1440"/>
        <w:rPr>
          <w:rFonts w:cstheme="minorHAnsi"/>
        </w:rPr>
      </w:pPr>
    </w:p>
    <w:p w14:paraId="7E9224C0" w14:textId="2E25812C" w:rsidR="00D5393C" w:rsidRPr="00D5393C" w:rsidRDefault="00D5393C" w:rsidP="00D5393C">
      <w:pPr>
        <w:pStyle w:val="ListParagraph"/>
        <w:numPr>
          <w:ilvl w:val="0"/>
          <w:numId w:val="4"/>
        </w:numPr>
        <w:rPr>
          <w:rFonts w:cstheme="minorHAnsi"/>
        </w:rPr>
      </w:pPr>
      <w:r>
        <w:rPr>
          <w:rFonts w:cstheme="minorHAnsi"/>
        </w:rPr>
        <w:t>Treasurer</w:t>
      </w:r>
      <w:r w:rsidR="00473B06">
        <w:rPr>
          <w:rFonts w:cstheme="minorHAnsi"/>
        </w:rPr>
        <w:t>: Doug Johnson</w:t>
      </w:r>
      <w:r w:rsidR="00BD7591">
        <w:rPr>
          <w:rFonts w:cstheme="minorHAnsi"/>
        </w:rPr>
        <w:t xml:space="preserve">: Johnson distributed a financial report.  There were no questions. </w:t>
      </w:r>
      <w:r w:rsidR="001D2771">
        <w:rPr>
          <w:rFonts w:cstheme="minorHAnsi"/>
        </w:rPr>
        <w:t xml:space="preserve">There has been a delay in the SSMID income. </w:t>
      </w:r>
    </w:p>
    <w:p w14:paraId="26E1BB0E" w14:textId="77777777" w:rsidR="00B11AEF" w:rsidRPr="00B11AEF" w:rsidRDefault="00B11AEF" w:rsidP="00B11AEF">
      <w:pPr>
        <w:pStyle w:val="ListParagraph"/>
        <w:rPr>
          <w:rFonts w:cstheme="minorHAnsi"/>
        </w:rPr>
      </w:pPr>
    </w:p>
    <w:p w14:paraId="1EF48D69" w14:textId="39CB868A" w:rsidR="00B11AEF" w:rsidRPr="001D2771" w:rsidRDefault="00B11AEF" w:rsidP="00F45654">
      <w:pPr>
        <w:pStyle w:val="ListParagraph"/>
        <w:numPr>
          <w:ilvl w:val="0"/>
          <w:numId w:val="1"/>
        </w:numPr>
        <w:rPr>
          <w:rFonts w:cstheme="minorHAnsi"/>
        </w:rPr>
      </w:pPr>
      <w:r w:rsidRPr="001D2771">
        <w:rPr>
          <w:rFonts w:cstheme="minorHAnsi"/>
        </w:rPr>
        <w:t>Report from UNI</w:t>
      </w:r>
      <w:r w:rsidR="001D2771" w:rsidRPr="001D2771">
        <w:rPr>
          <w:rFonts w:cstheme="minorHAnsi"/>
        </w:rPr>
        <w:t xml:space="preserve">: Levang introduced Ellie </w:t>
      </w:r>
      <w:r w:rsidR="001D2771">
        <w:rPr>
          <w:rFonts w:cstheme="minorHAnsi"/>
        </w:rPr>
        <w:t>B</w:t>
      </w:r>
      <w:r w:rsidR="001D2771" w:rsidRPr="001D2771">
        <w:rPr>
          <w:rFonts w:cstheme="minorHAnsi"/>
        </w:rPr>
        <w:t>oding as the newly</w:t>
      </w:r>
      <w:r w:rsidR="001D2771">
        <w:rPr>
          <w:rFonts w:cstheme="minorHAnsi"/>
        </w:rPr>
        <w:t xml:space="preserve">-elected NISG President. Fuchtman asked Morse about plans related to the Corona Virus.  Morse shared that UNI has created an Incident Command System to respond to the issue as it unfolds. </w:t>
      </w:r>
    </w:p>
    <w:p w14:paraId="37DABCD3" w14:textId="77777777" w:rsidR="00B11AEF" w:rsidRPr="001D2771" w:rsidRDefault="00B11AEF" w:rsidP="00B11AEF">
      <w:pPr>
        <w:pStyle w:val="ListParagraph"/>
        <w:rPr>
          <w:rFonts w:cstheme="minorHAnsi"/>
        </w:rPr>
      </w:pPr>
    </w:p>
    <w:p w14:paraId="1883AC3E" w14:textId="785D694D" w:rsidR="001D2771" w:rsidRDefault="00B11AEF" w:rsidP="001D2771">
      <w:pPr>
        <w:pStyle w:val="ListParagraph"/>
        <w:numPr>
          <w:ilvl w:val="0"/>
          <w:numId w:val="1"/>
        </w:numPr>
        <w:rPr>
          <w:rFonts w:cstheme="minorHAnsi"/>
        </w:rPr>
      </w:pPr>
      <w:r>
        <w:rPr>
          <w:rFonts w:cstheme="minorHAnsi"/>
        </w:rPr>
        <w:t>Reports of Staff and Ex-Officio</w:t>
      </w:r>
      <w:r w:rsidR="00473B06">
        <w:rPr>
          <w:rFonts w:cstheme="minorHAnsi"/>
        </w:rPr>
        <w:t xml:space="preserve">: </w:t>
      </w:r>
    </w:p>
    <w:p w14:paraId="67B1F35E" w14:textId="77777777" w:rsidR="001D2771" w:rsidRPr="001D2771" w:rsidRDefault="001D2771" w:rsidP="001D2771">
      <w:pPr>
        <w:pStyle w:val="ListParagraph"/>
        <w:rPr>
          <w:rFonts w:cstheme="minorHAnsi"/>
        </w:rPr>
      </w:pPr>
    </w:p>
    <w:p w14:paraId="329DB83E" w14:textId="4423F126" w:rsidR="001D2771" w:rsidRDefault="001D2771" w:rsidP="001D2771">
      <w:pPr>
        <w:pStyle w:val="ListParagraph"/>
        <w:numPr>
          <w:ilvl w:val="1"/>
          <w:numId w:val="1"/>
        </w:numPr>
        <w:rPr>
          <w:rFonts w:cstheme="minorHAnsi"/>
        </w:rPr>
      </w:pPr>
      <w:r>
        <w:rPr>
          <w:rFonts w:cstheme="minorHAnsi"/>
        </w:rPr>
        <w:t xml:space="preserve">Executive Director: Sogard strongly urged all board members to attend the Design Charrette Public Meeting March 28, 9-noon at the CEEE as well as open </w:t>
      </w:r>
      <w:r>
        <w:rPr>
          <w:rFonts w:cstheme="minorHAnsi"/>
        </w:rPr>
        <w:lastRenderedPageBreak/>
        <w:t xml:space="preserve">sessions at the Hearst Center the rest of that week. Sogard now has a monthly digital meeting with CF Mayor Green. </w:t>
      </w:r>
    </w:p>
    <w:p w14:paraId="31E7290E" w14:textId="39629228" w:rsidR="001D2771" w:rsidRDefault="001D2771" w:rsidP="001D2771">
      <w:pPr>
        <w:pStyle w:val="ListParagraph"/>
        <w:numPr>
          <w:ilvl w:val="1"/>
          <w:numId w:val="1"/>
        </w:numPr>
        <w:rPr>
          <w:rFonts w:cstheme="minorHAnsi"/>
          <w:b/>
          <w:bCs/>
        </w:rPr>
      </w:pPr>
      <w:r>
        <w:rPr>
          <w:rFonts w:cstheme="minorHAnsi"/>
        </w:rPr>
        <w:t>Beautification: Griffin</w:t>
      </w:r>
      <w:r w:rsidR="00931492">
        <w:rPr>
          <w:rFonts w:cstheme="minorHAnsi"/>
        </w:rPr>
        <w:t xml:space="preserve"> reminded the Board that the flower bed at the bottom of the Hill has not been planted with anything but daylilies because we have lost water access two years ago. Dehmlow has been approached to put in a spigot or rain barrel or keyed hydrant, but there were liability concerns with a rain barrel. The best place for a keyed hydrant would be in the back of the building near the restrooms, but that is 300 feet to the bed. </w:t>
      </w:r>
      <w:r w:rsidR="00931492" w:rsidRPr="00931492">
        <w:rPr>
          <w:rFonts w:cstheme="minorHAnsi"/>
          <w:b/>
          <w:bCs/>
        </w:rPr>
        <w:t xml:space="preserve">Hawbaker/Fuchtman moved to allocate up to $300 for sourcing water at the bottom of the Hill.  The motion passed. </w:t>
      </w:r>
    </w:p>
    <w:p w14:paraId="158DCC92" w14:textId="77777777" w:rsidR="00D2051F" w:rsidRDefault="00D2051F" w:rsidP="00D2051F">
      <w:pPr>
        <w:pStyle w:val="ListParagraph"/>
        <w:ind w:left="1440"/>
        <w:rPr>
          <w:rFonts w:cstheme="minorHAnsi"/>
          <w:b/>
          <w:bCs/>
        </w:rPr>
      </w:pPr>
    </w:p>
    <w:p w14:paraId="13B609EF" w14:textId="076BB839" w:rsidR="00931492" w:rsidRPr="00D2051F" w:rsidRDefault="00931492" w:rsidP="001D2771">
      <w:pPr>
        <w:pStyle w:val="ListParagraph"/>
        <w:numPr>
          <w:ilvl w:val="1"/>
          <w:numId w:val="1"/>
        </w:numPr>
        <w:rPr>
          <w:rFonts w:cstheme="minorHAnsi"/>
          <w:b/>
          <w:bCs/>
        </w:rPr>
      </w:pPr>
      <w:r>
        <w:rPr>
          <w:rFonts w:cstheme="minorHAnsi"/>
        </w:rPr>
        <w:t>Morse reported that this evening 6:30-8:30 in Maucker Union, alumni who were part of the UNI 7 whose peaceful protests led to the establishment of the Multicultural Center.  He also shared the messaging that UNI is communicating to legislators about how UNI is different from Iowa and Iowa State in its mission  as a comprehensive regional institution and its dependence on tuition and state allocations.  UNI has created a 5-year budget to lower the cost of tuition</w:t>
      </w:r>
      <w:r w:rsidR="00D2051F">
        <w:rPr>
          <w:rFonts w:cstheme="minorHAnsi"/>
        </w:rPr>
        <w:t xml:space="preserve"> with increased support from the state and ramping up marketing and branding.  UNI is requesting a ~30 million to support renovations  and modernizations for the Industrial Technology Center. </w:t>
      </w:r>
    </w:p>
    <w:p w14:paraId="4A87089F" w14:textId="77777777" w:rsidR="00D2051F" w:rsidRPr="00D2051F" w:rsidRDefault="00D2051F" w:rsidP="00D2051F">
      <w:pPr>
        <w:pStyle w:val="ListParagraph"/>
        <w:ind w:left="1440"/>
        <w:rPr>
          <w:rFonts w:cstheme="minorHAnsi"/>
          <w:b/>
          <w:bCs/>
        </w:rPr>
      </w:pPr>
    </w:p>
    <w:p w14:paraId="157D4F8E" w14:textId="085F2E51" w:rsidR="00D2051F" w:rsidRPr="00D2051F" w:rsidRDefault="00D2051F" w:rsidP="001D2771">
      <w:pPr>
        <w:pStyle w:val="ListParagraph"/>
        <w:numPr>
          <w:ilvl w:val="1"/>
          <w:numId w:val="1"/>
        </w:numPr>
        <w:rPr>
          <w:rFonts w:cstheme="minorHAnsi"/>
        </w:rPr>
      </w:pPr>
      <w:r w:rsidRPr="00D2051F">
        <w:rPr>
          <w:rFonts w:cstheme="minorHAnsi"/>
        </w:rPr>
        <w:t>Ford reported that Cedar Falls is hosting Mainstreet Iowa Conference this week</w:t>
      </w:r>
      <w:r>
        <w:rPr>
          <w:rFonts w:cstheme="minorHAnsi"/>
        </w:rPr>
        <w:t xml:space="preserve">. </w:t>
      </w:r>
    </w:p>
    <w:p w14:paraId="10F0A5E5" w14:textId="77777777" w:rsidR="00DD76DC" w:rsidRPr="00DD76DC" w:rsidRDefault="00DD76DC" w:rsidP="00DD76DC">
      <w:pPr>
        <w:pStyle w:val="ListParagraph"/>
        <w:rPr>
          <w:rFonts w:cstheme="minorHAnsi"/>
        </w:rPr>
      </w:pPr>
    </w:p>
    <w:p w14:paraId="32CD8193" w14:textId="65E97DF8" w:rsidR="00DD76DC" w:rsidRDefault="00DD76DC" w:rsidP="003A68D1">
      <w:r w:rsidRPr="00DD76DC">
        <w:t>Adjourn</w:t>
      </w:r>
      <w:r>
        <w:t xml:space="preserve">: The </w:t>
      </w:r>
      <w:r w:rsidRPr="003A68D1">
        <w:t>mee</w:t>
      </w:r>
      <w:bookmarkStart w:id="0" w:name="_GoBack"/>
      <w:bookmarkEnd w:id="0"/>
      <w:r w:rsidRPr="003A68D1">
        <w:t>ting</w:t>
      </w:r>
      <w:r>
        <w:t xml:space="preserve"> was adjourned at </w:t>
      </w:r>
      <w:r w:rsidR="00D2051F">
        <w:t xml:space="preserve">a little after </w:t>
      </w:r>
      <w:r>
        <w:t>1</w:t>
      </w:r>
      <w:r w:rsidR="00473B06">
        <w:t>:</w:t>
      </w:r>
      <w:r w:rsidR="00931492">
        <w:t>0</w:t>
      </w:r>
      <w:r w:rsidR="00473B06">
        <w:t>0</w:t>
      </w:r>
      <w:r>
        <w:t xml:space="preserve">. </w:t>
      </w:r>
      <w:r w:rsidR="001D2771">
        <w:t xml:space="preserve"> </w:t>
      </w:r>
    </w:p>
    <w:p w14:paraId="03CDA918" w14:textId="1E6FA96E" w:rsidR="00DD76DC" w:rsidRDefault="00DD76DC" w:rsidP="00DD76DC">
      <w:pPr>
        <w:rPr>
          <w:rFonts w:cstheme="minorHAnsi"/>
        </w:rPr>
      </w:pPr>
    </w:p>
    <w:p w14:paraId="3CC396D6" w14:textId="09A865A2" w:rsidR="00DD76DC" w:rsidRDefault="00DD76DC" w:rsidP="00DD76DC">
      <w:pPr>
        <w:rPr>
          <w:rFonts w:cstheme="minorHAnsi"/>
        </w:rPr>
      </w:pPr>
      <w:r>
        <w:rPr>
          <w:rFonts w:cstheme="minorHAnsi"/>
        </w:rPr>
        <w:t>Respectfully Submitted</w:t>
      </w:r>
    </w:p>
    <w:p w14:paraId="1C4FAF14" w14:textId="50F28C0E" w:rsidR="00DD76DC" w:rsidRDefault="00DD76DC" w:rsidP="00DD76DC">
      <w:pPr>
        <w:rPr>
          <w:rFonts w:cstheme="minorHAnsi"/>
        </w:rPr>
      </w:pPr>
      <w:r>
        <w:rPr>
          <w:rFonts w:cstheme="minorHAnsi"/>
        </w:rPr>
        <w:t>Becky Hawbaker</w:t>
      </w:r>
    </w:p>
    <w:p w14:paraId="03F3D287" w14:textId="3BE02590" w:rsidR="00DD76DC" w:rsidRDefault="00DD76DC" w:rsidP="00DD76DC">
      <w:pPr>
        <w:rPr>
          <w:rFonts w:cstheme="minorHAnsi"/>
        </w:rPr>
      </w:pPr>
    </w:p>
    <w:p w14:paraId="080441A6" w14:textId="276B29A5" w:rsidR="00B543B2" w:rsidRPr="00DD76DC" w:rsidRDefault="00473B06" w:rsidP="0005748F">
      <w:pPr>
        <w:rPr>
          <w:rFonts w:cstheme="minorHAnsi"/>
        </w:rPr>
      </w:pPr>
      <w:r>
        <w:rPr>
          <w:rFonts w:cstheme="minorHAnsi"/>
        </w:rPr>
        <w:t xml:space="preserve">Next meeting: </w:t>
      </w:r>
      <w:r w:rsidR="00816868">
        <w:rPr>
          <w:rFonts w:cstheme="minorHAnsi"/>
        </w:rPr>
        <w:t>Annual Membership Meeting, April 13</w:t>
      </w:r>
      <w:r w:rsidR="00816868" w:rsidRPr="00816868">
        <w:rPr>
          <w:rFonts w:cstheme="minorHAnsi"/>
          <w:vertAlign w:val="superscript"/>
        </w:rPr>
        <w:t>th</w:t>
      </w:r>
      <w:r w:rsidR="00816868">
        <w:rPr>
          <w:rFonts w:cstheme="minorHAnsi"/>
        </w:rPr>
        <w:t xml:space="preserve"> 5:30 PM at TBD</w:t>
      </w:r>
    </w:p>
    <w:p w14:paraId="2FC34578" w14:textId="0C55A41F" w:rsidR="00B8013B" w:rsidRPr="00DD76DC" w:rsidRDefault="003C0998" w:rsidP="0060637A">
      <w:pPr>
        <w:pStyle w:val="ListParagraph"/>
        <w:ind w:left="1080"/>
        <w:rPr>
          <w:rFonts w:cstheme="minorHAnsi"/>
        </w:rPr>
      </w:pPr>
      <w:r w:rsidRPr="00DD76DC">
        <w:rPr>
          <w:rFonts w:cstheme="minorHAnsi"/>
        </w:rPr>
        <w:t xml:space="preserve"> </w:t>
      </w:r>
    </w:p>
    <w:sectPr w:rsidR="00B8013B" w:rsidRPr="00DD76DC"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B39"/>
    <w:multiLevelType w:val="hybridMultilevel"/>
    <w:tmpl w:val="0E2C0648"/>
    <w:lvl w:ilvl="0" w:tplc="50565C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556A3F"/>
    <w:multiLevelType w:val="hybridMultilevel"/>
    <w:tmpl w:val="2BD02E06"/>
    <w:lvl w:ilvl="0" w:tplc="B06A51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986581"/>
    <w:multiLevelType w:val="hybridMultilevel"/>
    <w:tmpl w:val="EEFAA240"/>
    <w:lvl w:ilvl="0" w:tplc="3496DC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22F7293"/>
    <w:multiLevelType w:val="hybridMultilevel"/>
    <w:tmpl w:val="4EFC71D2"/>
    <w:lvl w:ilvl="0" w:tplc="E0DAB6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DA269F"/>
    <w:multiLevelType w:val="hybridMultilevel"/>
    <w:tmpl w:val="1320380E"/>
    <w:lvl w:ilvl="0" w:tplc="7B54A6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7A"/>
    <w:rsid w:val="00016492"/>
    <w:rsid w:val="0005748F"/>
    <w:rsid w:val="00113F29"/>
    <w:rsid w:val="001360D2"/>
    <w:rsid w:val="001B13DB"/>
    <w:rsid w:val="001D0D6C"/>
    <w:rsid w:val="001D2771"/>
    <w:rsid w:val="00211772"/>
    <w:rsid w:val="00227453"/>
    <w:rsid w:val="0026597A"/>
    <w:rsid w:val="00272D50"/>
    <w:rsid w:val="002736B4"/>
    <w:rsid w:val="002A2528"/>
    <w:rsid w:val="00326EA7"/>
    <w:rsid w:val="0033620E"/>
    <w:rsid w:val="00377717"/>
    <w:rsid w:val="003A68D1"/>
    <w:rsid w:val="003C0998"/>
    <w:rsid w:val="003C0CC6"/>
    <w:rsid w:val="003E001B"/>
    <w:rsid w:val="00417757"/>
    <w:rsid w:val="00421640"/>
    <w:rsid w:val="00473B06"/>
    <w:rsid w:val="00495272"/>
    <w:rsid w:val="004D17BD"/>
    <w:rsid w:val="004F6B71"/>
    <w:rsid w:val="005434BA"/>
    <w:rsid w:val="005554C2"/>
    <w:rsid w:val="00561024"/>
    <w:rsid w:val="005B036B"/>
    <w:rsid w:val="005C0235"/>
    <w:rsid w:val="006022B1"/>
    <w:rsid w:val="0060637A"/>
    <w:rsid w:val="00661A98"/>
    <w:rsid w:val="00680FAB"/>
    <w:rsid w:val="006B2EA5"/>
    <w:rsid w:val="007363D5"/>
    <w:rsid w:val="007916D3"/>
    <w:rsid w:val="007D2F3E"/>
    <w:rsid w:val="00816868"/>
    <w:rsid w:val="00923C44"/>
    <w:rsid w:val="00931492"/>
    <w:rsid w:val="00970D57"/>
    <w:rsid w:val="009B1C31"/>
    <w:rsid w:val="00A3164A"/>
    <w:rsid w:val="00A44D05"/>
    <w:rsid w:val="00A45178"/>
    <w:rsid w:val="00A9723E"/>
    <w:rsid w:val="00AD4A22"/>
    <w:rsid w:val="00B11AEF"/>
    <w:rsid w:val="00B16B39"/>
    <w:rsid w:val="00B450EC"/>
    <w:rsid w:val="00B543B2"/>
    <w:rsid w:val="00B8013B"/>
    <w:rsid w:val="00BD7591"/>
    <w:rsid w:val="00C31F99"/>
    <w:rsid w:val="00C545A7"/>
    <w:rsid w:val="00C61068"/>
    <w:rsid w:val="00D2051F"/>
    <w:rsid w:val="00D5393C"/>
    <w:rsid w:val="00DD76DC"/>
    <w:rsid w:val="00E20088"/>
    <w:rsid w:val="00E67127"/>
    <w:rsid w:val="00E71CC3"/>
    <w:rsid w:val="00F1528B"/>
    <w:rsid w:val="00F2317C"/>
    <w:rsid w:val="00F45654"/>
    <w:rsid w:val="00F570A1"/>
    <w:rsid w:val="00F847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7DB1"/>
  <w14:defaultImageDpi w14:val="32767"/>
  <w15:chartTrackingRefBased/>
  <w15:docId w15:val="{7476CA9D-BD4D-1744-A21A-1A0ED233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7A"/>
    <w:pPr>
      <w:ind w:left="720"/>
      <w:contextualSpacing/>
    </w:pPr>
  </w:style>
  <w:style w:type="character" w:styleId="Hyperlink">
    <w:name w:val="Hyperlink"/>
    <w:basedOn w:val="DefaultParagraphFont"/>
    <w:uiPriority w:val="99"/>
    <w:unhideWhenUsed/>
    <w:rsid w:val="00680FAB"/>
    <w:rPr>
      <w:color w:val="0563C1" w:themeColor="hyperlink"/>
      <w:u w:val="single"/>
    </w:rPr>
  </w:style>
  <w:style w:type="character" w:styleId="UnresolvedMention">
    <w:name w:val="Unresolved Mention"/>
    <w:basedOn w:val="DefaultParagraphFont"/>
    <w:uiPriority w:val="99"/>
    <w:rsid w:val="0068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2020-03-09T17:01:00Z</dcterms:created>
  <dcterms:modified xsi:type="dcterms:W3CDTF">2020-03-11T18:07:00Z</dcterms:modified>
</cp:coreProperties>
</file>